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168" w:rsidRPr="00F361A0" w:rsidRDefault="00DA6BB8" w:rsidP="00F361A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22</w:t>
      </w:r>
      <w:r w:rsidR="001D1168" w:rsidRPr="00F361A0">
        <w:rPr>
          <w:rFonts w:ascii="Arial" w:hAnsi="Arial" w:cs="Arial"/>
          <w:b/>
          <w:bCs/>
          <w:color w:val="000000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z w:val="32"/>
          <w:szCs w:val="32"/>
        </w:rPr>
        <w:t>04</w:t>
      </w:r>
      <w:r w:rsidR="001D1168" w:rsidRPr="00F361A0">
        <w:rPr>
          <w:rFonts w:ascii="Arial" w:hAnsi="Arial" w:cs="Arial"/>
          <w:b/>
          <w:bCs/>
          <w:color w:val="000000"/>
          <w:sz w:val="32"/>
          <w:szCs w:val="32"/>
        </w:rPr>
        <w:t xml:space="preserve">.2024г. № </w:t>
      </w:r>
      <w:r>
        <w:rPr>
          <w:rFonts w:ascii="Arial" w:hAnsi="Arial" w:cs="Arial"/>
          <w:b/>
          <w:bCs/>
          <w:color w:val="000000"/>
          <w:sz w:val="32"/>
          <w:szCs w:val="32"/>
        </w:rPr>
        <w:t>24</w:t>
      </w:r>
    </w:p>
    <w:p w:rsidR="001D1168" w:rsidRPr="00F361A0" w:rsidRDefault="001D1168" w:rsidP="00F361A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F361A0"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D1168" w:rsidRPr="00F361A0" w:rsidRDefault="001D1168" w:rsidP="00F361A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F361A0"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D1168" w:rsidRPr="00F361A0" w:rsidRDefault="001D1168" w:rsidP="00F361A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2"/>
          <w:szCs w:val="32"/>
        </w:rPr>
      </w:pPr>
      <w:r w:rsidRPr="00F361A0">
        <w:rPr>
          <w:rFonts w:ascii="Arial" w:hAnsi="Arial" w:cs="Arial"/>
          <w:b/>
          <w:bCs/>
          <w:color w:val="000000"/>
          <w:sz w:val="32"/>
          <w:szCs w:val="32"/>
        </w:rPr>
        <w:t>БАЯНДАЕВСКИЙ МУНИЦИПАЛЬНЫЙ РАЙОН</w:t>
      </w:r>
    </w:p>
    <w:p w:rsidR="001D1168" w:rsidRPr="00F361A0" w:rsidRDefault="001D1168" w:rsidP="00F361A0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F361A0"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</w:t>
      </w:r>
      <w:r w:rsidR="00F361A0" w:rsidRPr="00F361A0">
        <w:rPr>
          <w:rFonts w:ascii="Arial" w:hAnsi="Arial" w:cs="Arial"/>
          <w:b/>
          <w:bCs/>
          <w:color w:val="000000"/>
          <w:sz w:val="32"/>
          <w:szCs w:val="32"/>
        </w:rPr>
        <w:t>ГАХАНЫ</w:t>
      </w:r>
      <w:r w:rsidRPr="00F361A0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F361A0" w:rsidRPr="00F361A0" w:rsidRDefault="00F361A0" w:rsidP="00F361A0">
      <w:pPr>
        <w:pStyle w:val="a5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F361A0"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454669" w:rsidRPr="00F361A0" w:rsidRDefault="00454669" w:rsidP="00F361A0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</w:rPr>
      </w:pPr>
      <w:r w:rsidRPr="00F361A0">
        <w:rPr>
          <w:rFonts w:ascii="Arial" w:hAnsi="Arial" w:cs="Arial"/>
          <w:b/>
          <w:sz w:val="32"/>
          <w:szCs w:val="32"/>
        </w:rPr>
        <w:t>ПОСТАНОВЛЕНИЕ</w:t>
      </w:r>
    </w:p>
    <w:p w:rsidR="002F3CE4" w:rsidRPr="00F361A0" w:rsidRDefault="002F3CE4" w:rsidP="00F361A0">
      <w:pPr>
        <w:ind w:firstLine="0"/>
        <w:rPr>
          <w:rFonts w:ascii="Arial" w:hAnsi="Arial" w:cs="Arial"/>
        </w:rPr>
      </w:pPr>
    </w:p>
    <w:p w:rsidR="002F3CE4" w:rsidRPr="00F361A0" w:rsidRDefault="00D8797C" w:rsidP="00F361A0">
      <w:pPr>
        <w:ind w:firstLine="0"/>
        <w:jc w:val="center"/>
        <w:rPr>
          <w:rFonts w:ascii="Arial" w:hAnsi="Arial" w:cs="Arial"/>
          <w:b/>
          <w:sz w:val="32"/>
        </w:rPr>
      </w:pPr>
      <w:r w:rsidRPr="00F361A0">
        <w:rPr>
          <w:rFonts w:ascii="Arial" w:hAnsi="Arial" w:cs="Arial"/>
          <w:b/>
          <w:sz w:val="32"/>
        </w:rPr>
        <w:t xml:space="preserve">ОБ УТВЕРЖДЕНИИ </w:t>
      </w:r>
      <w:bookmarkStart w:id="0" w:name="_GoBack"/>
      <w:r w:rsidRPr="00F361A0">
        <w:rPr>
          <w:rFonts w:ascii="Arial" w:hAnsi="Arial" w:cs="Arial"/>
          <w:b/>
          <w:sz w:val="32"/>
        </w:rPr>
        <w:t>ПОЛОЖЕНИЯ ОБ ОРГАНИЗАЦИИ СНАБЖЕНИЯ НАСЕЛЕНИЯ ТВЕРДЫМ ТОПЛИВОМ</w:t>
      </w:r>
      <w:bookmarkEnd w:id="0"/>
      <w:r w:rsidRPr="00F361A0">
        <w:rPr>
          <w:rFonts w:ascii="Arial" w:hAnsi="Arial" w:cs="Arial"/>
          <w:b/>
          <w:sz w:val="32"/>
        </w:rPr>
        <w:t xml:space="preserve"> НА ТЕРРИТОРИИ МУНИЦИПАЛЬНОГО ОБРАЗОВАНИЯ «</w:t>
      </w:r>
      <w:r w:rsidR="00F361A0" w:rsidRPr="00F361A0">
        <w:rPr>
          <w:rFonts w:ascii="Arial" w:hAnsi="Arial" w:cs="Arial"/>
          <w:b/>
          <w:bCs/>
          <w:color w:val="000000"/>
          <w:sz w:val="32"/>
          <w:szCs w:val="32"/>
        </w:rPr>
        <w:t>ГАХАНЫ</w:t>
      </w:r>
      <w:r w:rsidRPr="00F361A0">
        <w:rPr>
          <w:rFonts w:ascii="Arial" w:hAnsi="Arial" w:cs="Arial"/>
          <w:b/>
          <w:sz w:val="32"/>
        </w:rPr>
        <w:t>»</w:t>
      </w:r>
    </w:p>
    <w:p w:rsidR="002F3CE4" w:rsidRPr="00F361A0" w:rsidRDefault="002F3CE4" w:rsidP="00F361A0">
      <w:pPr>
        <w:autoSpaceDE w:val="0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widowControl w:val="0"/>
        <w:autoSpaceDE w:val="0"/>
        <w:ind w:firstLine="0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widowControl w:val="0"/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В соответствии с пунктом 4 части 1 статьи 14 Федерального закона от 06.10.2003 № 131-ФЗ «Об общих принципах организации местного самоуправления в Российской Федерации», Жилищного Кодекса Российской Федерации, Устав</w:t>
      </w:r>
      <w:r w:rsidR="001D1168" w:rsidRPr="00F361A0">
        <w:rPr>
          <w:rFonts w:ascii="Arial" w:hAnsi="Arial" w:cs="Arial"/>
          <w:sz w:val="24"/>
          <w:szCs w:val="24"/>
        </w:rPr>
        <w:t>ом</w:t>
      </w:r>
      <w:r w:rsidR="00F361A0" w:rsidRPr="00F361A0">
        <w:rPr>
          <w:rFonts w:ascii="Arial" w:hAnsi="Arial" w:cs="Arial"/>
          <w:sz w:val="24"/>
          <w:szCs w:val="24"/>
        </w:rPr>
        <w:t xml:space="preserve"> 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Pr="00F361A0">
        <w:rPr>
          <w:rFonts w:ascii="Arial" w:hAnsi="Arial" w:cs="Arial"/>
          <w:sz w:val="24"/>
          <w:szCs w:val="24"/>
        </w:rPr>
        <w:t xml:space="preserve">, администрация </w:t>
      </w:r>
      <w:r w:rsidR="00F361A0" w:rsidRPr="00F361A0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</w:p>
    <w:p w:rsidR="002F3CE4" w:rsidRPr="00F361A0" w:rsidRDefault="002F3CE4" w:rsidP="00F361A0">
      <w:pPr>
        <w:widowControl w:val="0"/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F361A0" w:rsidRDefault="00D8797C" w:rsidP="00F361A0">
      <w:pPr>
        <w:widowControl w:val="0"/>
        <w:autoSpaceDE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361A0">
        <w:rPr>
          <w:rFonts w:ascii="Arial" w:hAnsi="Arial" w:cs="Arial"/>
          <w:b/>
          <w:sz w:val="32"/>
          <w:szCs w:val="24"/>
        </w:rPr>
        <w:t>ПОСТАНОВЛЯЕТ:</w:t>
      </w:r>
    </w:p>
    <w:p w:rsidR="002F3CE4" w:rsidRPr="00F361A0" w:rsidRDefault="002F3CE4" w:rsidP="00F361A0">
      <w:pPr>
        <w:widowControl w:val="0"/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1. Утвердить Положение об организации снабжения населения твердым топливом на территории </w:t>
      </w:r>
      <w:r w:rsidR="00E54063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Pr="00F361A0">
        <w:rPr>
          <w:rFonts w:ascii="Arial" w:hAnsi="Arial" w:cs="Arial"/>
          <w:sz w:val="24"/>
          <w:szCs w:val="24"/>
        </w:rPr>
        <w:t xml:space="preserve"> согласно Приложению.</w:t>
      </w:r>
    </w:p>
    <w:p w:rsidR="002F3CE4" w:rsidRPr="00F361A0" w:rsidRDefault="001D1168" w:rsidP="00F361A0">
      <w:pPr>
        <w:pStyle w:val="a7"/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eastAsia="Calibri" w:hAnsi="Arial" w:cs="Arial"/>
          <w:sz w:val="24"/>
          <w:szCs w:val="24"/>
        </w:rPr>
        <w:t>2</w:t>
      </w:r>
      <w:r w:rsidR="002F3CE4" w:rsidRPr="00F361A0">
        <w:rPr>
          <w:rFonts w:ascii="Arial" w:eastAsia="Calibri" w:hAnsi="Arial" w:cs="Arial"/>
          <w:sz w:val="24"/>
          <w:szCs w:val="24"/>
        </w:rPr>
        <w:t xml:space="preserve">. </w:t>
      </w:r>
      <w:r w:rsidR="002F3CE4" w:rsidRPr="00F361A0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r w:rsidR="00F361A0" w:rsidRPr="00F361A0">
        <w:rPr>
          <w:rFonts w:ascii="Arial" w:hAnsi="Arial" w:cs="Arial"/>
          <w:sz w:val="24"/>
          <w:szCs w:val="24"/>
        </w:rPr>
        <w:t xml:space="preserve">Гаханский </w:t>
      </w:r>
      <w:r w:rsidR="002F3CE4" w:rsidRPr="00F361A0">
        <w:rPr>
          <w:rFonts w:ascii="Arial" w:hAnsi="Arial" w:cs="Arial"/>
          <w:sz w:val="24"/>
          <w:szCs w:val="24"/>
        </w:rPr>
        <w:t>Вестник» и размещения на офици</w:t>
      </w:r>
      <w:r w:rsidRPr="00F361A0">
        <w:rPr>
          <w:rFonts w:ascii="Arial" w:hAnsi="Arial" w:cs="Arial"/>
          <w:sz w:val="24"/>
          <w:szCs w:val="24"/>
        </w:rPr>
        <w:t>альном сайте в сети «Интернет»</w:t>
      </w:r>
      <w:r w:rsidR="002F3CE4" w:rsidRPr="00F361A0">
        <w:rPr>
          <w:rFonts w:ascii="Arial" w:hAnsi="Arial" w:cs="Arial"/>
          <w:sz w:val="24"/>
          <w:szCs w:val="24"/>
        </w:rPr>
        <w:t>.</w:t>
      </w:r>
    </w:p>
    <w:p w:rsidR="001D1168" w:rsidRPr="00F361A0" w:rsidRDefault="001D1168" w:rsidP="00F361A0">
      <w:pPr>
        <w:ind w:firstLine="709"/>
        <w:rPr>
          <w:rFonts w:ascii="Arial" w:eastAsia="Calibri" w:hAnsi="Arial" w:cs="Arial"/>
          <w:sz w:val="24"/>
          <w:szCs w:val="24"/>
        </w:rPr>
      </w:pPr>
      <w:r w:rsidRPr="00F361A0">
        <w:rPr>
          <w:rFonts w:ascii="Arial" w:eastAsia="Calibri" w:hAnsi="Arial" w:cs="Arial"/>
          <w:sz w:val="24"/>
          <w:szCs w:val="24"/>
        </w:rPr>
        <w:t>3. Контроль за исполнением Постановления оставляю за собой.</w:t>
      </w:r>
    </w:p>
    <w:p w:rsidR="002F3CE4" w:rsidRPr="00F361A0" w:rsidRDefault="002F3CE4" w:rsidP="00F361A0">
      <w:pPr>
        <w:autoSpaceDE w:val="0"/>
        <w:rPr>
          <w:rFonts w:ascii="Arial" w:hAnsi="Arial" w:cs="Arial"/>
          <w:sz w:val="24"/>
          <w:szCs w:val="24"/>
        </w:rPr>
      </w:pPr>
    </w:p>
    <w:p w:rsidR="00F361A0" w:rsidRPr="00F361A0" w:rsidRDefault="00F361A0" w:rsidP="00F361A0">
      <w:pPr>
        <w:autoSpaceDE w:val="0"/>
        <w:rPr>
          <w:rFonts w:ascii="Arial" w:hAnsi="Arial" w:cs="Arial"/>
          <w:sz w:val="24"/>
          <w:szCs w:val="24"/>
        </w:rPr>
      </w:pPr>
    </w:p>
    <w:p w:rsidR="00F361A0" w:rsidRPr="00F361A0" w:rsidRDefault="00F361A0" w:rsidP="00F361A0">
      <w:pPr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Глава муниципального образования «Гаханы»                              Н.П. Булгатова</w:t>
      </w:r>
    </w:p>
    <w:p w:rsidR="002F3CE4" w:rsidRPr="00F361A0" w:rsidRDefault="002F3CE4" w:rsidP="00F361A0">
      <w:pPr>
        <w:autoSpaceDE w:val="0"/>
        <w:outlineLvl w:val="1"/>
        <w:rPr>
          <w:rFonts w:ascii="Arial" w:hAnsi="Arial" w:cs="Arial"/>
          <w:sz w:val="24"/>
          <w:szCs w:val="24"/>
        </w:rPr>
        <w:sectPr w:rsidR="002F3CE4" w:rsidRPr="00F361A0" w:rsidSect="00F361A0">
          <w:footerReference w:type="default" r:id="rId8"/>
          <w:pgSz w:w="11906" w:h="16838"/>
          <w:pgMar w:top="851" w:right="851" w:bottom="851" w:left="1418" w:header="709" w:footer="709" w:gutter="0"/>
          <w:cols w:space="720"/>
          <w:docGrid w:linePitch="299"/>
        </w:sectPr>
      </w:pPr>
    </w:p>
    <w:p w:rsidR="00F361A0" w:rsidRPr="00F361A0" w:rsidRDefault="002F3CE4" w:rsidP="00F361A0">
      <w:pPr>
        <w:autoSpaceDE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361A0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F361A0" w:rsidRPr="00F361A0" w:rsidRDefault="002F3CE4" w:rsidP="00F361A0">
      <w:pPr>
        <w:autoSpaceDE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361A0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F361A0" w:rsidRPr="00F361A0">
        <w:rPr>
          <w:rFonts w:ascii="Courier New" w:hAnsi="Courier New" w:cs="Courier New"/>
          <w:sz w:val="22"/>
          <w:szCs w:val="22"/>
        </w:rPr>
        <w:t>А</w:t>
      </w:r>
      <w:r w:rsidRPr="00F361A0">
        <w:rPr>
          <w:rFonts w:ascii="Courier New" w:hAnsi="Courier New" w:cs="Courier New"/>
          <w:sz w:val="22"/>
          <w:szCs w:val="22"/>
        </w:rPr>
        <w:t xml:space="preserve">дминистрации </w:t>
      </w:r>
      <w:r w:rsidR="00F361A0" w:rsidRPr="00F361A0">
        <w:rPr>
          <w:rFonts w:ascii="Courier New" w:hAnsi="Courier New" w:cs="Courier New"/>
          <w:sz w:val="22"/>
          <w:szCs w:val="22"/>
        </w:rPr>
        <w:t xml:space="preserve">МО </w:t>
      </w:r>
      <w:r w:rsidR="001D1168" w:rsidRPr="00F361A0">
        <w:rPr>
          <w:rFonts w:ascii="Courier New" w:hAnsi="Courier New" w:cs="Courier New"/>
          <w:sz w:val="22"/>
          <w:szCs w:val="22"/>
        </w:rPr>
        <w:t>«</w:t>
      </w:r>
      <w:r w:rsidR="00F361A0" w:rsidRPr="00F361A0">
        <w:rPr>
          <w:rFonts w:ascii="Courier New" w:hAnsi="Courier New" w:cs="Courier New"/>
          <w:sz w:val="22"/>
          <w:szCs w:val="22"/>
        </w:rPr>
        <w:t>Гаханы</w:t>
      </w:r>
      <w:r w:rsidR="001D1168" w:rsidRPr="00F361A0">
        <w:rPr>
          <w:rFonts w:ascii="Courier New" w:hAnsi="Courier New" w:cs="Courier New"/>
          <w:sz w:val="22"/>
          <w:szCs w:val="22"/>
        </w:rPr>
        <w:t>»</w:t>
      </w:r>
      <w:r w:rsidR="00F361A0" w:rsidRPr="00F361A0">
        <w:rPr>
          <w:rFonts w:ascii="Courier New" w:hAnsi="Courier New" w:cs="Courier New"/>
          <w:sz w:val="22"/>
          <w:szCs w:val="22"/>
        </w:rPr>
        <w:t xml:space="preserve"> </w:t>
      </w:r>
    </w:p>
    <w:p w:rsidR="002F3CE4" w:rsidRPr="00F361A0" w:rsidRDefault="002F3CE4" w:rsidP="00F361A0">
      <w:pPr>
        <w:autoSpaceDE w:val="0"/>
        <w:jc w:val="right"/>
        <w:outlineLvl w:val="0"/>
        <w:rPr>
          <w:rFonts w:ascii="Arial" w:hAnsi="Arial" w:cs="Arial"/>
          <w:sz w:val="24"/>
          <w:szCs w:val="24"/>
        </w:rPr>
      </w:pPr>
      <w:r w:rsidRPr="00F361A0">
        <w:rPr>
          <w:rFonts w:ascii="Courier New" w:hAnsi="Courier New" w:cs="Courier New"/>
          <w:sz w:val="22"/>
          <w:szCs w:val="22"/>
        </w:rPr>
        <w:t xml:space="preserve">от </w:t>
      </w:r>
      <w:r w:rsidR="009D703A">
        <w:rPr>
          <w:rFonts w:ascii="Courier New" w:hAnsi="Courier New" w:cs="Courier New"/>
          <w:sz w:val="22"/>
          <w:szCs w:val="22"/>
        </w:rPr>
        <w:t>22.04.2024г. № 24</w:t>
      </w:r>
    </w:p>
    <w:p w:rsidR="00FF0548" w:rsidRPr="00F361A0" w:rsidRDefault="00FF0548" w:rsidP="00F361A0">
      <w:pPr>
        <w:autoSpaceDE w:val="0"/>
        <w:ind w:firstLine="0"/>
        <w:rPr>
          <w:rFonts w:ascii="Arial" w:hAnsi="Arial" w:cs="Arial"/>
          <w:b/>
          <w:bCs/>
          <w:sz w:val="24"/>
          <w:szCs w:val="24"/>
        </w:rPr>
      </w:pPr>
    </w:p>
    <w:p w:rsidR="002F3CE4" w:rsidRPr="00F361A0" w:rsidRDefault="002F3CE4" w:rsidP="00F361A0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b/>
          <w:bCs/>
          <w:sz w:val="24"/>
          <w:szCs w:val="24"/>
        </w:rPr>
        <w:t xml:space="preserve">ПОЛОЖЕНИЕ ОБ ОРГАНИЗАЦИИ </w:t>
      </w:r>
    </w:p>
    <w:p w:rsidR="002F3CE4" w:rsidRPr="00F361A0" w:rsidRDefault="002F3CE4" w:rsidP="00F361A0">
      <w:pPr>
        <w:autoSpaceDE w:val="0"/>
        <w:jc w:val="center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b/>
          <w:bCs/>
          <w:sz w:val="24"/>
          <w:szCs w:val="24"/>
        </w:rPr>
        <w:t>СНАБЖЕНИЯ НАСЕЛЕНИЯ ТВЕРДЫМ ТОПЛИВОМ</w:t>
      </w:r>
    </w:p>
    <w:p w:rsidR="002F3CE4" w:rsidRPr="00F361A0" w:rsidRDefault="002F3CE4" w:rsidP="00F361A0">
      <w:pPr>
        <w:autoSpaceDE w:val="0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  <w:r w:rsidRPr="00F361A0">
        <w:rPr>
          <w:rFonts w:ascii="Arial" w:hAnsi="Arial" w:cs="Arial"/>
          <w:b/>
          <w:bCs/>
          <w:color w:val="000000"/>
          <w:sz w:val="24"/>
          <w:szCs w:val="24"/>
        </w:rPr>
        <w:t xml:space="preserve">НА ТЕРРИТОРИИ </w:t>
      </w:r>
      <w:r w:rsidR="00F361A0" w:rsidRPr="00F361A0">
        <w:rPr>
          <w:rFonts w:ascii="Arial" w:hAnsi="Arial" w:cs="Arial"/>
          <w:b/>
          <w:bCs/>
          <w:iCs/>
          <w:color w:val="000000"/>
          <w:sz w:val="24"/>
          <w:szCs w:val="24"/>
        </w:rPr>
        <w:t>МУНИЦИПАЛЬНОГО ОБРАЗОВАНИЯ «ГАХАНЫ»</w:t>
      </w:r>
    </w:p>
    <w:p w:rsidR="00F361A0" w:rsidRPr="00F361A0" w:rsidRDefault="00F361A0" w:rsidP="00F361A0">
      <w:pPr>
        <w:autoSpaceDE w:val="0"/>
        <w:jc w:val="center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autoSpaceDE w:val="0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F361A0">
        <w:rPr>
          <w:rFonts w:ascii="Arial" w:hAnsi="Arial" w:cs="Arial"/>
          <w:b/>
          <w:bCs/>
          <w:sz w:val="24"/>
          <w:szCs w:val="24"/>
        </w:rPr>
        <w:t>1. Общие положения</w:t>
      </w:r>
    </w:p>
    <w:p w:rsidR="00F361A0" w:rsidRPr="00F361A0" w:rsidRDefault="00F361A0" w:rsidP="00F361A0">
      <w:pPr>
        <w:autoSpaceDE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1.1. Настоящее Положение разработано в целях организации снабжения твердым топливом населения </w:t>
      </w:r>
      <w:r w:rsidR="00F361A0" w:rsidRPr="00F361A0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Pr="00F361A0">
        <w:rPr>
          <w:rFonts w:ascii="Arial" w:hAnsi="Arial" w:cs="Arial"/>
          <w:sz w:val="24"/>
          <w:szCs w:val="24"/>
        </w:rPr>
        <w:t xml:space="preserve">, проживающего в жилых домах или жилых помещениях многоквартирных домов с печным отоплением (далее – дома с печным отоплением), в соответствии с Федеральным законом от 06.10.2003 № 131-ФЗ «Об общих принципах организации местного самоуправления в Российской Федерации», Жилищным Кодексом РФ, Уставом </w:t>
      </w:r>
      <w:r w:rsidR="00F361A0" w:rsidRPr="00F361A0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Pr="00F361A0">
        <w:rPr>
          <w:rFonts w:ascii="Arial" w:hAnsi="Arial" w:cs="Arial"/>
          <w:sz w:val="24"/>
          <w:szCs w:val="24"/>
        </w:rPr>
        <w:t>, Правилами предоставления коммунальных услуг собственникам и пользователям помещений в многоквартирных домах и жилых домов.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Действие настоящего Положения не распространяется на граждан, осуществляющих самостоятельную заготовку твердого топлива.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1.2. Положен</w:t>
      </w:r>
      <w:r w:rsidR="0078577B">
        <w:rPr>
          <w:rFonts w:ascii="Arial" w:hAnsi="Arial" w:cs="Arial"/>
          <w:sz w:val="24"/>
          <w:szCs w:val="24"/>
        </w:rPr>
        <w:t>ие регламентирует деятельность А</w:t>
      </w:r>
      <w:r w:rsidRPr="00F361A0">
        <w:rPr>
          <w:rFonts w:ascii="Arial" w:hAnsi="Arial" w:cs="Arial"/>
          <w:sz w:val="24"/>
          <w:szCs w:val="24"/>
        </w:rPr>
        <w:t xml:space="preserve">дминистрации </w:t>
      </w:r>
      <w:r w:rsidR="00F361A0" w:rsidRPr="00F361A0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="00F361A0" w:rsidRPr="00F361A0">
        <w:rPr>
          <w:rFonts w:ascii="Arial" w:hAnsi="Arial" w:cs="Arial"/>
          <w:sz w:val="24"/>
          <w:szCs w:val="24"/>
        </w:rPr>
        <w:t xml:space="preserve"> </w:t>
      </w:r>
      <w:r w:rsidRPr="00F361A0">
        <w:rPr>
          <w:rFonts w:ascii="Arial" w:hAnsi="Arial" w:cs="Arial"/>
          <w:sz w:val="24"/>
          <w:szCs w:val="24"/>
        </w:rPr>
        <w:t xml:space="preserve">(далее — Администрация) в области организации снабжения твердым топливом населения, </w:t>
      </w:r>
      <w:r w:rsidR="001D1168" w:rsidRPr="00F361A0">
        <w:rPr>
          <w:rFonts w:ascii="Arial" w:hAnsi="Arial" w:cs="Arial"/>
          <w:sz w:val="24"/>
          <w:szCs w:val="24"/>
        </w:rPr>
        <w:t>проживающего в</w:t>
      </w:r>
      <w:r w:rsidRPr="00F361A0">
        <w:rPr>
          <w:rFonts w:ascii="Arial" w:hAnsi="Arial" w:cs="Arial"/>
          <w:sz w:val="24"/>
          <w:szCs w:val="24"/>
        </w:rPr>
        <w:t xml:space="preserve"> домах с печным отоплением на территории </w:t>
      </w:r>
      <w:r w:rsidR="00F361A0" w:rsidRPr="00F361A0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="00F361A0" w:rsidRPr="00F361A0">
        <w:rPr>
          <w:rFonts w:ascii="Arial" w:hAnsi="Arial" w:cs="Arial"/>
          <w:sz w:val="24"/>
          <w:szCs w:val="24"/>
        </w:rPr>
        <w:t xml:space="preserve"> </w:t>
      </w:r>
      <w:r w:rsidRPr="00F361A0">
        <w:rPr>
          <w:rFonts w:ascii="Arial" w:hAnsi="Arial" w:cs="Arial"/>
          <w:sz w:val="24"/>
          <w:szCs w:val="24"/>
        </w:rPr>
        <w:t xml:space="preserve">(далее также — потребители), при отсутствии подключения указанных жилых домов к сетям центрального теплоснабжения в целях получения тепловой энергии для отопления жилого помещения. 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1.3. Для целей настоящего Положения под твердым топливом понимаются дрова, древесные пеллеты, каменный уголь.</w:t>
      </w:r>
    </w:p>
    <w:p w:rsidR="002F3CE4" w:rsidRPr="00F361A0" w:rsidRDefault="002F3CE4" w:rsidP="00F361A0">
      <w:pPr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1.4. Непосредственное снабжение твердым топливом потребителей осуществляется посредством его продажи лицами, осуществляющими соответствующий вид деятельности (далее – продавец). </w:t>
      </w:r>
    </w:p>
    <w:p w:rsidR="00FF0548" w:rsidRPr="00F361A0" w:rsidRDefault="00FF0548" w:rsidP="00F361A0">
      <w:pPr>
        <w:autoSpaceDE w:val="0"/>
        <w:jc w:val="center"/>
        <w:rPr>
          <w:rFonts w:ascii="Arial" w:hAnsi="Arial" w:cs="Arial"/>
          <w:b/>
          <w:sz w:val="24"/>
          <w:szCs w:val="24"/>
        </w:rPr>
      </w:pPr>
    </w:p>
    <w:p w:rsidR="002F3CE4" w:rsidRPr="00F361A0" w:rsidRDefault="002F3CE4" w:rsidP="00F361A0">
      <w:pPr>
        <w:autoSpaceDE w:val="0"/>
        <w:jc w:val="center"/>
        <w:rPr>
          <w:rFonts w:ascii="Arial" w:hAnsi="Arial" w:cs="Arial"/>
          <w:b/>
          <w:sz w:val="24"/>
          <w:szCs w:val="24"/>
        </w:rPr>
      </w:pPr>
      <w:r w:rsidRPr="00F361A0">
        <w:rPr>
          <w:rFonts w:ascii="Arial" w:hAnsi="Arial" w:cs="Arial"/>
          <w:b/>
          <w:sz w:val="24"/>
          <w:szCs w:val="24"/>
        </w:rPr>
        <w:t>2. Организация снабжения населения твердым топливом</w:t>
      </w:r>
    </w:p>
    <w:p w:rsidR="00F361A0" w:rsidRPr="00F361A0" w:rsidRDefault="00F361A0" w:rsidP="00F361A0">
      <w:pPr>
        <w:autoSpaceDE w:val="0"/>
        <w:jc w:val="center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2.1. Администрация муниципального образования осуществляет следующие полномочия по организации снабжения населения </w:t>
      </w:r>
      <w:r w:rsidR="00DB71CD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="00F361A0" w:rsidRPr="00F361A0">
        <w:rPr>
          <w:rFonts w:ascii="Arial" w:hAnsi="Arial" w:cs="Arial"/>
          <w:sz w:val="24"/>
          <w:szCs w:val="24"/>
        </w:rPr>
        <w:t xml:space="preserve"> </w:t>
      </w:r>
      <w:r w:rsidRPr="00F361A0">
        <w:rPr>
          <w:rFonts w:ascii="Arial" w:hAnsi="Arial" w:cs="Arial"/>
          <w:sz w:val="24"/>
          <w:szCs w:val="24"/>
        </w:rPr>
        <w:t>твердым топливом: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2.1.1. определяет потребность населения в твердом топливе посредством приема заявлений от граждан о такой потребности на предстоящий отопительный период. Сбор заявлений осуществляется до 01 мая текущего года.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Заявление потребителя должно содержать следующую информацию:</w:t>
      </w:r>
    </w:p>
    <w:p w:rsidR="00F361A0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фамилия, имя, отчество (при наличии); 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паспортные данные, адрес,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вид и объем топлива.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Одновременно с заявлением потребитель представляет: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копию документов, подтверждающих его проживание на территории муниципального образования;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копию технического паспорта жилого помещения с печным отоплением или копию справки, выданной бюро технической инвентаризации, с указанием характеристик </w:t>
      </w:r>
      <w:r w:rsidR="00F361A0" w:rsidRPr="00F361A0">
        <w:rPr>
          <w:rFonts w:ascii="Arial" w:hAnsi="Arial" w:cs="Arial"/>
          <w:sz w:val="24"/>
          <w:szCs w:val="24"/>
        </w:rPr>
        <w:t xml:space="preserve"> </w:t>
      </w:r>
      <w:r w:rsidRPr="00F361A0">
        <w:rPr>
          <w:rFonts w:ascii="Arial" w:hAnsi="Arial" w:cs="Arial"/>
          <w:sz w:val="24"/>
          <w:szCs w:val="24"/>
        </w:rPr>
        <w:t xml:space="preserve">жилого помещения, либо иных документов, подтверждающих наличие печного отопления.   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2.1.2. размещает до 01 июня текущего года на </w:t>
      </w:r>
      <w:r w:rsidRPr="00F361A0">
        <w:rPr>
          <w:rFonts w:ascii="Arial" w:hAnsi="Arial" w:cs="Arial"/>
          <w:iCs/>
          <w:sz w:val="24"/>
          <w:szCs w:val="24"/>
        </w:rPr>
        <w:t>официальном сайте Администрации в сети «Интернет»</w:t>
      </w:r>
      <w:r w:rsidR="002F55C8" w:rsidRPr="00F361A0">
        <w:rPr>
          <w:rFonts w:ascii="Arial" w:hAnsi="Arial" w:cs="Arial"/>
          <w:i/>
          <w:iCs/>
          <w:sz w:val="24"/>
          <w:szCs w:val="24"/>
        </w:rPr>
        <w:t xml:space="preserve"> -</w:t>
      </w:r>
      <w:r w:rsidRPr="00F361A0">
        <w:rPr>
          <w:rFonts w:ascii="Arial" w:hAnsi="Arial" w:cs="Arial"/>
          <w:sz w:val="24"/>
          <w:szCs w:val="24"/>
        </w:rPr>
        <w:t xml:space="preserve">информацию о приеме заявок от продавцов по </w:t>
      </w:r>
      <w:r w:rsidRPr="00F361A0">
        <w:rPr>
          <w:rFonts w:ascii="Arial" w:hAnsi="Arial" w:cs="Arial"/>
          <w:sz w:val="24"/>
          <w:szCs w:val="24"/>
        </w:rPr>
        <w:lastRenderedPageBreak/>
        <w:t>снабжению потребителей твердым топливом на следующий календарный год (далее — заявка), а также о видах и объемах твердого топлива, подлежащего поставке, о сроке подачи заявок.</w:t>
      </w:r>
    </w:p>
    <w:p w:rsidR="002F3CE4" w:rsidRPr="00F361A0" w:rsidRDefault="002F3CE4" w:rsidP="00F361A0">
      <w:pPr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Продавцы представляют в Администрацию заявку о возможности осуществления поставки твердого топлива населению с указанием следующих сведений:</w:t>
      </w:r>
    </w:p>
    <w:p w:rsidR="002F3CE4" w:rsidRPr="00F361A0" w:rsidRDefault="002F3CE4" w:rsidP="00F361A0">
      <w:pPr>
        <w:autoSpaceDE w:val="0"/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наименование организации/индивидуального предпринимателя, фамилия, имя, отчество (при наличии) руководителя;</w:t>
      </w:r>
    </w:p>
    <w:p w:rsidR="002F3CE4" w:rsidRPr="00F361A0" w:rsidRDefault="002F3CE4" w:rsidP="00F361A0">
      <w:pPr>
        <w:autoSpaceDE w:val="0"/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выписка из единого государственного реестра юридических лиц/индивидуальных предпринимателей; </w:t>
      </w:r>
    </w:p>
    <w:p w:rsidR="002F3CE4" w:rsidRPr="00F361A0" w:rsidRDefault="002F3CE4" w:rsidP="00F361A0">
      <w:pPr>
        <w:autoSpaceDE w:val="0"/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сведения о месте продажи или складирования твердого топлива; </w:t>
      </w:r>
    </w:p>
    <w:p w:rsidR="002F3CE4" w:rsidRPr="00F361A0" w:rsidRDefault="002F3CE4" w:rsidP="00F361A0">
      <w:pPr>
        <w:autoSpaceDE w:val="0"/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контактные данные (в том числе телефон и электронная почта) для приема обращений от населения на поставку твердого топлива; </w:t>
      </w:r>
    </w:p>
    <w:p w:rsidR="002F3CE4" w:rsidRPr="00F361A0" w:rsidRDefault="002F3CE4" w:rsidP="00F361A0">
      <w:pPr>
        <w:autoSpaceDE w:val="0"/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вид топлива; </w:t>
      </w:r>
    </w:p>
    <w:p w:rsidR="002F3CE4" w:rsidRPr="00F361A0" w:rsidRDefault="002F3CE4" w:rsidP="00F361A0">
      <w:pPr>
        <w:autoSpaceDE w:val="0"/>
        <w:ind w:firstLine="708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планируемый объем реализации твердого топлива. 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2.1.3. формирует перечень продавцов, содержащий информацию, согласно заявкам, поданным в соответствии с подпунктом 2.1.2 пункта 2.1 настоящего Положения, и размещает его на </w:t>
      </w:r>
      <w:r w:rsidRPr="00F361A0">
        <w:rPr>
          <w:rFonts w:ascii="Arial" w:hAnsi="Arial" w:cs="Arial"/>
          <w:iCs/>
          <w:sz w:val="24"/>
          <w:szCs w:val="24"/>
        </w:rPr>
        <w:t>официальном сайте Администрации в сети «Интернет»</w:t>
      </w:r>
      <w:r w:rsidRPr="00F361A0">
        <w:rPr>
          <w:rFonts w:ascii="Arial" w:hAnsi="Arial" w:cs="Arial"/>
          <w:i/>
          <w:iCs/>
          <w:sz w:val="24"/>
          <w:szCs w:val="24"/>
        </w:rPr>
        <w:t xml:space="preserve"> - </w:t>
      </w:r>
      <w:r w:rsidRPr="00F361A0">
        <w:rPr>
          <w:rFonts w:ascii="Arial" w:hAnsi="Arial" w:cs="Arial"/>
          <w:sz w:val="24"/>
          <w:szCs w:val="24"/>
        </w:rPr>
        <w:t>до 01 декабря текущего года</w:t>
      </w:r>
      <w:r w:rsidRPr="00F361A0">
        <w:rPr>
          <w:rFonts w:ascii="Arial" w:hAnsi="Arial" w:cs="Arial"/>
          <w:i/>
          <w:iCs/>
          <w:sz w:val="24"/>
          <w:szCs w:val="24"/>
        </w:rPr>
        <w:t>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2.1.4. осуществляет контроль снабжения населения твердым топливом. 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2.2. В рамках осуществления деятельности по организации снабжения населения твердым топливом Администрация вправе: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2.2.1. запрашивать и получать от продавцов информацию, необходимую для реализации своей деятельности, предусмотренной настоящим Положением;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2.2.2. оказывать содействие в деятельности продавцов;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2.2.3. осуществлять мониторинг уровня удовлетворенности населения снабжением твердым топливом в отопительном периоде.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2.3. Продавцы твердого топлива осуществляют следующие функции по</w:t>
      </w:r>
    </w:p>
    <w:p w:rsidR="002F3CE4" w:rsidRPr="00F361A0" w:rsidRDefault="002F3CE4" w:rsidP="00F361A0">
      <w:pPr>
        <w:autoSpaceDE w:val="0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организации снабжения населения топливом на территории (наименование муниципального образования):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- заключают договоры с физическими и юридическими лицами с целью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снабжения населения поселения твердым топливом: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- реализуют населению топливо по ценам, утвержденным </w:t>
      </w:r>
      <w:r w:rsidR="00DB71CD">
        <w:rPr>
          <w:rFonts w:ascii="Arial" w:hAnsi="Arial" w:cs="Arial"/>
          <w:sz w:val="24"/>
          <w:szCs w:val="24"/>
        </w:rPr>
        <w:t xml:space="preserve">Службой по </w:t>
      </w:r>
      <w:r w:rsidRPr="00F361A0">
        <w:rPr>
          <w:rFonts w:ascii="Arial" w:hAnsi="Arial" w:cs="Arial"/>
          <w:sz w:val="24"/>
          <w:szCs w:val="24"/>
        </w:rPr>
        <w:t xml:space="preserve"> тариф</w:t>
      </w:r>
      <w:r w:rsidR="00DB71CD">
        <w:rPr>
          <w:rFonts w:ascii="Arial" w:hAnsi="Arial" w:cs="Arial"/>
          <w:sz w:val="24"/>
          <w:szCs w:val="24"/>
        </w:rPr>
        <w:t>ам</w:t>
      </w:r>
      <w:r w:rsidRPr="00F361A0">
        <w:rPr>
          <w:rFonts w:ascii="Arial" w:hAnsi="Arial" w:cs="Arial"/>
          <w:sz w:val="24"/>
          <w:szCs w:val="24"/>
        </w:rPr>
        <w:t xml:space="preserve"> </w:t>
      </w:r>
      <w:r w:rsidR="00FF0548" w:rsidRPr="00F361A0">
        <w:rPr>
          <w:rFonts w:ascii="Arial" w:hAnsi="Arial" w:cs="Arial"/>
          <w:sz w:val="24"/>
          <w:szCs w:val="24"/>
        </w:rPr>
        <w:t>Иркутской области</w:t>
      </w:r>
      <w:r w:rsidRPr="00F361A0">
        <w:rPr>
          <w:rFonts w:ascii="Arial" w:hAnsi="Arial" w:cs="Arial"/>
          <w:sz w:val="24"/>
          <w:szCs w:val="24"/>
        </w:rPr>
        <w:t>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2.4. Поставка твердого топлива проводится на основании договоров между поставщиками и исполнителями независимо от форм собственности в соответствии с гражданским законодательством и иными нормативными правовыми актами.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autoSpaceDE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F361A0">
        <w:rPr>
          <w:rFonts w:ascii="Arial" w:hAnsi="Arial" w:cs="Arial"/>
          <w:b/>
          <w:sz w:val="24"/>
          <w:szCs w:val="24"/>
        </w:rPr>
        <w:t>3. Особенности снабжения населения твердым топливом</w:t>
      </w:r>
    </w:p>
    <w:p w:rsidR="00F361A0" w:rsidRPr="00F361A0" w:rsidRDefault="00F361A0" w:rsidP="00F361A0">
      <w:pPr>
        <w:autoSpaceDE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3.1. Деятельность по обеспечение населения твердым топливом, является коммунальной услугой, порядок продажи и доставки твердого топлива регулирует</w:t>
      </w:r>
      <w:r w:rsidR="00F361A0" w:rsidRPr="00F361A0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Pr="00F361A0">
          <w:rPr>
            <w:rStyle w:val="af"/>
            <w:rFonts w:ascii="Arial" w:hAnsi="Arial" w:cs="Arial"/>
            <w:color w:val="000000"/>
            <w:sz w:val="24"/>
            <w:szCs w:val="24"/>
            <w:u w:val="none"/>
          </w:rPr>
          <w:t>раздел XV</w:t>
        </w:r>
      </w:hyperlink>
      <w:r w:rsidRPr="00F361A0">
        <w:rPr>
          <w:rFonts w:ascii="Arial" w:hAnsi="Arial" w:cs="Arial"/>
          <w:sz w:val="24"/>
          <w:szCs w:val="24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3.2. Размер платы за твердое топливо рассчитывается по установленным в соответствии с законодательством тарифам, исходя из количества (объема или веса) твердого топлива.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3.3. Твердое топливо (дрова) может продаваться потребителям как непосредственно в определенном месте продажи или складирования, так и с использованием предварительных заказов на продажу и доставку топлива к месту, указанному потребителем.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lastRenderedPageBreak/>
        <w:t>3.4. Информация о предлагаемом к продаже твердом топливе (дровах) должна содержать сведения о виде, марке, типе, размере, сорте топлива и других его основных показателях (включая кубатуру пиломатериалов, правила ее измере</w:t>
      </w:r>
      <w:r w:rsidR="00FF0548" w:rsidRPr="00F361A0">
        <w:rPr>
          <w:rFonts w:ascii="Arial" w:hAnsi="Arial" w:cs="Arial"/>
          <w:sz w:val="24"/>
          <w:szCs w:val="24"/>
        </w:rPr>
        <w:t>ния, коэффициенты перевода круг</w:t>
      </w:r>
      <w:r w:rsidRPr="00F361A0">
        <w:rPr>
          <w:rFonts w:ascii="Arial" w:hAnsi="Arial" w:cs="Arial"/>
          <w:sz w:val="24"/>
          <w:szCs w:val="24"/>
        </w:rPr>
        <w:t>лых лесо - и пиломатериалов в плотную кубомассу), а</w:t>
      </w:r>
      <w:r w:rsidR="00FF0548" w:rsidRPr="00F361A0">
        <w:rPr>
          <w:rFonts w:ascii="Arial" w:hAnsi="Arial" w:cs="Arial"/>
          <w:sz w:val="24"/>
          <w:szCs w:val="24"/>
        </w:rPr>
        <w:t xml:space="preserve"> также об условиях возможной до</w:t>
      </w:r>
      <w:r w:rsidRPr="00F361A0">
        <w:rPr>
          <w:rFonts w:ascii="Arial" w:hAnsi="Arial" w:cs="Arial"/>
          <w:sz w:val="24"/>
          <w:szCs w:val="24"/>
        </w:rPr>
        <w:t>ставки твердого топлива (дров) к месту, указанному потребителем.</w:t>
      </w:r>
      <w:r w:rsidR="00FF0548" w:rsidRPr="00F361A0">
        <w:rPr>
          <w:rFonts w:ascii="Arial" w:hAnsi="Arial" w:cs="Arial"/>
          <w:sz w:val="24"/>
          <w:szCs w:val="24"/>
        </w:rPr>
        <w:t xml:space="preserve"> Такие сведения раз</w:t>
      </w:r>
      <w:r w:rsidRPr="00F361A0">
        <w:rPr>
          <w:rFonts w:ascii="Arial" w:hAnsi="Arial" w:cs="Arial"/>
          <w:sz w:val="24"/>
          <w:szCs w:val="24"/>
        </w:rPr>
        <w:t>мещаются в месте продажи или складирования твердого топлива.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3.5. Образцы твердого топлива (дров) размещаются с указанием его вида, марки, типа, размера, сорта и розничных цен за единицу веса и (или) объема непосредственно в месте его продажи или складирования. Твердое топливо размещается в месте его продажи или складирования раздельно по видам, маркам, размерам, сортам и другим его основным показателям, определяющим область его применения и потребительские свойства.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3.6. Отбор потребителем твердого топлива может производиться в месте его продажи или складирования.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>3.7. Потребителю по его требованию должны быть предоставлены технические средства для самостоятельного контроля отобранного для приобретения твердого топлива. Потребитель вправе потребовать проведения контрольного взвешивания, обмера и проверки сортности приобретаемого твердого топлива в его присутствии.</w:t>
      </w:r>
    </w:p>
    <w:p w:rsidR="002F3CE4" w:rsidRPr="00F361A0" w:rsidRDefault="002F3CE4" w:rsidP="00F361A0">
      <w:pPr>
        <w:autoSpaceDE w:val="0"/>
        <w:ind w:firstLine="709"/>
        <w:rPr>
          <w:rFonts w:ascii="Arial" w:hAnsi="Arial" w:cs="Arial"/>
          <w:sz w:val="24"/>
          <w:szCs w:val="24"/>
        </w:rPr>
      </w:pPr>
      <w:r w:rsidRPr="00F361A0">
        <w:rPr>
          <w:rFonts w:ascii="Arial" w:hAnsi="Arial" w:cs="Arial"/>
          <w:sz w:val="24"/>
          <w:szCs w:val="24"/>
        </w:rPr>
        <w:t xml:space="preserve">3.8. Информация о месте нахождения топливоснабжающей организации (с указанием контактных данных), о предлагаемом к продаже твердом топливе (дровах, угле), а также об условиях возможной доставки твердого топлива (дров) размещается, так же на стенде, в здании </w:t>
      </w:r>
      <w:r w:rsidR="00A651F4">
        <w:rPr>
          <w:rFonts w:ascii="Arial" w:hAnsi="Arial" w:cs="Arial"/>
          <w:sz w:val="24"/>
          <w:szCs w:val="24"/>
        </w:rPr>
        <w:t>А</w:t>
      </w:r>
      <w:r w:rsidRPr="00F361A0">
        <w:rPr>
          <w:rFonts w:ascii="Arial" w:hAnsi="Arial" w:cs="Arial"/>
          <w:sz w:val="24"/>
          <w:szCs w:val="24"/>
        </w:rPr>
        <w:t xml:space="preserve">дминистрации </w:t>
      </w:r>
      <w:r w:rsidR="00A651F4">
        <w:rPr>
          <w:rFonts w:ascii="Arial" w:hAnsi="Arial" w:cs="Arial"/>
          <w:sz w:val="24"/>
          <w:szCs w:val="24"/>
        </w:rPr>
        <w:t>м</w:t>
      </w:r>
      <w:r w:rsidR="001D1168" w:rsidRPr="00F361A0">
        <w:rPr>
          <w:rFonts w:ascii="Arial" w:hAnsi="Arial" w:cs="Arial"/>
          <w:sz w:val="24"/>
          <w:szCs w:val="24"/>
        </w:rPr>
        <w:t>униципального образования «</w:t>
      </w:r>
      <w:r w:rsidR="00F361A0" w:rsidRPr="00F361A0">
        <w:rPr>
          <w:rFonts w:ascii="Arial" w:hAnsi="Arial" w:cs="Arial"/>
          <w:sz w:val="24"/>
          <w:szCs w:val="24"/>
        </w:rPr>
        <w:t>Гаханы</w:t>
      </w:r>
      <w:r w:rsidR="001D1168" w:rsidRPr="00F361A0">
        <w:rPr>
          <w:rFonts w:ascii="Arial" w:hAnsi="Arial" w:cs="Arial"/>
          <w:sz w:val="24"/>
          <w:szCs w:val="24"/>
        </w:rPr>
        <w:t>»</w:t>
      </w:r>
      <w:r w:rsidRPr="00F361A0">
        <w:rPr>
          <w:rFonts w:ascii="Arial" w:hAnsi="Arial" w:cs="Arial"/>
          <w:sz w:val="24"/>
          <w:szCs w:val="24"/>
        </w:rPr>
        <w:t>.</w:t>
      </w:r>
    </w:p>
    <w:p w:rsidR="00117EEA" w:rsidRPr="00F361A0" w:rsidRDefault="00117EEA" w:rsidP="00F361A0">
      <w:pPr>
        <w:pStyle w:val="a3"/>
        <w:jc w:val="both"/>
        <w:rPr>
          <w:rFonts w:ascii="Arial" w:hAnsi="Arial" w:cs="Arial"/>
          <w:sz w:val="24"/>
          <w:szCs w:val="24"/>
        </w:rPr>
      </w:pPr>
    </w:p>
    <w:sectPr w:rsidR="00117EEA" w:rsidRPr="00F361A0" w:rsidSect="00F361A0">
      <w:pgSz w:w="11906" w:h="16838"/>
      <w:pgMar w:top="851" w:right="851" w:bottom="851" w:left="1418" w:header="0" w:footer="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766" w:rsidRDefault="00E33766">
      <w:r>
        <w:separator/>
      </w:r>
    </w:p>
  </w:endnote>
  <w:endnote w:type="continuationSeparator" w:id="1">
    <w:p w:rsidR="00E33766" w:rsidRDefault="00E337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063" w:rsidRDefault="00E54063">
    <w:pPr>
      <w:pStyle w:val="af0"/>
      <w:tabs>
        <w:tab w:val="clear" w:pos="9355"/>
        <w:tab w:val="right" w:pos="9639"/>
      </w:tabs>
      <w:ind w:left="-851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766" w:rsidRDefault="00E33766">
      <w:r>
        <w:separator/>
      </w:r>
    </w:p>
  </w:footnote>
  <w:footnote w:type="continuationSeparator" w:id="1">
    <w:p w:rsidR="00E33766" w:rsidRDefault="00E337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7699E"/>
    <w:multiLevelType w:val="hybridMultilevel"/>
    <w:tmpl w:val="146E1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5B1"/>
    <w:rsid w:val="00011D9F"/>
    <w:rsid w:val="00040896"/>
    <w:rsid w:val="00086252"/>
    <w:rsid w:val="00117EEA"/>
    <w:rsid w:val="00147710"/>
    <w:rsid w:val="00151EFB"/>
    <w:rsid w:val="00152A16"/>
    <w:rsid w:val="001D1168"/>
    <w:rsid w:val="0021618E"/>
    <w:rsid w:val="002A2FCC"/>
    <w:rsid w:val="002E56D6"/>
    <w:rsid w:val="002F3CE4"/>
    <w:rsid w:val="002F55C8"/>
    <w:rsid w:val="00454669"/>
    <w:rsid w:val="00480F6E"/>
    <w:rsid w:val="00522104"/>
    <w:rsid w:val="005533BC"/>
    <w:rsid w:val="005C2A4B"/>
    <w:rsid w:val="006B01D3"/>
    <w:rsid w:val="006B37C8"/>
    <w:rsid w:val="006E3EAE"/>
    <w:rsid w:val="007432A4"/>
    <w:rsid w:val="0078577B"/>
    <w:rsid w:val="007E7D9E"/>
    <w:rsid w:val="008B36FF"/>
    <w:rsid w:val="008B65B1"/>
    <w:rsid w:val="00930017"/>
    <w:rsid w:val="009D2389"/>
    <w:rsid w:val="009D703A"/>
    <w:rsid w:val="00A651F4"/>
    <w:rsid w:val="00AC10E6"/>
    <w:rsid w:val="00AE1333"/>
    <w:rsid w:val="00BA1407"/>
    <w:rsid w:val="00BB03F5"/>
    <w:rsid w:val="00C04471"/>
    <w:rsid w:val="00C16C7F"/>
    <w:rsid w:val="00C71597"/>
    <w:rsid w:val="00D604FC"/>
    <w:rsid w:val="00D8797C"/>
    <w:rsid w:val="00DA08C3"/>
    <w:rsid w:val="00DA6BB8"/>
    <w:rsid w:val="00DB71CD"/>
    <w:rsid w:val="00DE2338"/>
    <w:rsid w:val="00E33766"/>
    <w:rsid w:val="00E54063"/>
    <w:rsid w:val="00F361A0"/>
    <w:rsid w:val="00F855FB"/>
    <w:rsid w:val="00FB4B26"/>
    <w:rsid w:val="00FF0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5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454669"/>
    <w:pPr>
      <w:keepNext/>
      <w:ind w:firstLine="0"/>
      <w:jc w:val="center"/>
      <w:outlineLvl w:val="6"/>
    </w:pPr>
    <w:rPr>
      <w:rFonts w:ascii="AG_CenturyOldStyle" w:hAnsi="AG_CenturyOldStyle"/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65B1"/>
    <w:pPr>
      <w:ind w:firstLine="0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8B65B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с отступом 21"/>
    <w:basedOn w:val="a"/>
    <w:rsid w:val="008B65B1"/>
    <w:rPr>
      <w:sz w:val="26"/>
      <w:lang w:eastAsia="ar-SA"/>
    </w:rPr>
  </w:style>
  <w:style w:type="paragraph" w:styleId="a5">
    <w:name w:val="Normal (Web)"/>
    <w:basedOn w:val="a"/>
    <w:link w:val="a6"/>
    <w:uiPriority w:val="99"/>
    <w:unhideWhenUsed/>
    <w:rsid w:val="008B65B1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7">
    <w:name w:val="No Spacing"/>
    <w:link w:val="a8"/>
    <w:uiPriority w:val="1"/>
    <w:qFormat/>
    <w:rsid w:val="008B65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Subtitle"/>
    <w:basedOn w:val="a"/>
    <w:next w:val="a"/>
    <w:link w:val="aa"/>
    <w:qFormat/>
    <w:rsid w:val="008B65B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a">
    <w:name w:val="Подзаголовок Знак"/>
    <w:basedOn w:val="a0"/>
    <w:link w:val="a9"/>
    <w:rsid w:val="008B65B1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locked/>
    <w:rsid w:val="00C16C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B4B2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4B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rsid w:val="00454669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table" w:styleId="ad">
    <w:name w:val="Table Grid"/>
    <w:basedOn w:val="a1"/>
    <w:rsid w:val="00BA1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basedOn w:val="a"/>
    <w:uiPriority w:val="34"/>
    <w:qFormat/>
    <w:rsid w:val="00BA1407"/>
    <w:pPr>
      <w:ind w:left="720" w:firstLine="0"/>
      <w:contextualSpacing/>
      <w:jc w:val="left"/>
    </w:pPr>
    <w:rPr>
      <w:sz w:val="24"/>
      <w:szCs w:val="24"/>
    </w:rPr>
  </w:style>
  <w:style w:type="character" w:styleId="af">
    <w:name w:val="Hyperlink"/>
    <w:rsid w:val="002F3CE4"/>
    <w:rPr>
      <w:rFonts w:cs="Times New Roman"/>
      <w:color w:val="0000FF"/>
      <w:u w:val="single"/>
    </w:rPr>
  </w:style>
  <w:style w:type="paragraph" w:styleId="af0">
    <w:name w:val="footer"/>
    <w:basedOn w:val="a"/>
    <w:link w:val="af1"/>
    <w:rsid w:val="002F3CE4"/>
    <w:pPr>
      <w:tabs>
        <w:tab w:val="center" w:pos="4677"/>
        <w:tab w:val="right" w:pos="9355"/>
      </w:tabs>
      <w:suppressAutoHyphens/>
      <w:spacing w:after="200" w:line="276" w:lineRule="auto"/>
      <w:ind w:firstLine="0"/>
      <w:jc w:val="left"/>
    </w:pPr>
    <w:rPr>
      <w:rFonts w:ascii="Calibri" w:hAnsi="Calibri" w:cs="Calibri"/>
      <w:sz w:val="22"/>
      <w:szCs w:val="22"/>
      <w:lang w:eastAsia="zh-CN"/>
    </w:rPr>
  </w:style>
  <w:style w:type="character" w:customStyle="1" w:styleId="af1">
    <w:name w:val="Нижний колонтитул Знак"/>
    <w:basedOn w:val="a0"/>
    <w:link w:val="af0"/>
    <w:rsid w:val="002F3CE4"/>
    <w:rPr>
      <w:rFonts w:ascii="Calibri" w:eastAsia="Times New Roman" w:hAnsi="Calibri" w:cs="Calibri"/>
      <w:lang w:eastAsia="zh-CN"/>
    </w:rPr>
  </w:style>
  <w:style w:type="character" w:customStyle="1" w:styleId="a6">
    <w:name w:val="Обычный (веб) Знак"/>
    <w:basedOn w:val="a0"/>
    <w:link w:val="a5"/>
    <w:uiPriority w:val="99"/>
    <w:rsid w:val="00F361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93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48430&amp;dst=100528&amp;field=134&amp;date=10.11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B8D4C-06AC-4549-8CB9-0CF343C34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1279</Words>
  <Characters>7295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Spark</cp:lastModifiedBy>
  <cp:revision>4</cp:revision>
  <cp:lastPrinted>2024-03-04T01:32:00Z</cp:lastPrinted>
  <dcterms:created xsi:type="dcterms:W3CDTF">2024-04-25T01:56:00Z</dcterms:created>
  <dcterms:modified xsi:type="dcterms:W3CDTF">2024-04-25T01:57:00Z</dcterms:modified>
</cp:coreProperties>
</file>