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6544" w:rsidRPr="00F248EB" w:rsidRDefault="00A3207A" w:rsidP="0048157C">
      <w:pPr>
        <w:spacing w:after="0" w:line="240" w:lineRule="auto"/>
        <w:jc w:val="center"/>
        <w:rPr>
          <w:rFonts w:ascii="Arial" w:eastAsia="Times New Roman" w:hAnsi="Arial" w:cs="Arial"/>
          <w:b/>
          <w:color w:val="000000" w:themeColor="text1"/>
          <w:sz w:val="32"/>
          <w:szCs w:val="32"/>
          <w:lang w:eastAsia="ru-RU"/>
        </w:rPr>
      </w:pPr>
      <w:r>
        <w:rPr>
          <w:rFonts w:ascii="Arial" w:eastAsia="Times New Roman" w:hAnsi="Arial" w:cs="Arial"/>
          <w:b/>
          <w:color w:val="000000" w:themeColor="text1"/>
          <w:sz w:val="32"/>
          <w:szCs w:val="32"/>
          <w:lang w:eastAsia="ru-RU"/>
        </w:rPr>
        <w:t>17.02.2025г.№11/36</w:t>
      </w:r>
    </w:p>
    <w:p w:rsidR="00C36544" w:rsidRPr="00F248EB" w:rsidRDefault="00C36544" w:rsidP="0048157C">
      <w:pPr>
        <w:spacing w:after="0" w:line="240" w:lineRule="auto"/>
        <w:jc w:val="center"/>
        <w:rPr>
          <w:rFonts w:ascii="Arial" w:eastAsia="Times New Roman" w:hAnsi="Arial" w:cs="Arial"/>
          <w:b/>
          <w:color w:val="000000" w:themeColor="text1"/>
          <w:sz w:val="32"/>
          <w:szCs w:val="32"/>
          <w:lang w:eastAsia="ru-RU"/>
        </w:rPr>
      </w:pPr>
      <w:r w:rsidRPr="00F248EB">
        <w:rPr>
          <w:rFonts w:ascii="Arial" w:eastAsia="Times New Roman" w:hAnsi="Arial" w:cs="Arial"/>
          <w:b/>
          <w:bCs/>
          <w:color w:val="000000" w:themeColor="text1"/>
          <w:sz w:val="32"/>
          <w:szCs w:val="32"/>
          <w:lang w:eastAsia="ru-RU"/>
        </w:rPr>
        <w:t>РОССИЙСКАЯ ФЕДЕРАЦИЯ</w:t>
      </w:r>
    </w:p>
    <w:p w:rsidR="00C36544" w:rsidRPr="00F248EB" w:rsidRDefault="00C36544" w:rsidP="0048157C">
      <w:pPr>
        <w:spacing w:after="0" w:line="240" w:lineRule="auto"/>
        <w:jc w:val="center"/>
        <w:rPr>
          <w:rFonts w:ascii="Arial" w:eastAsia="Times New Roman" w:hAnsi="Arial" w:cs="Arial"/>
          <w:b/>
          <w:color w:val="000000" w:themeColor="text1"/>
          <w:sz w:val="32"/>
          <w:szCs w:val="32"/>
          <w:lang w:eastAsia="ru-RU"/>
        </w:rPr>
      </w:pPr>
      <w:r w:rsidRPr="00F248EB">
        <w:rPr>
          <w:rFonts w:ascii="Arial" w:eastAsia="Times New Roman" w:hAnsi="Arial" w:cs="Arial"/>
          <w:b/>
          <w:bCs/>
          <w:color w:val="000000" w:themeColor="text1"/>
          <w:sz w:val="32"/>
          <w:szCs w:val="32"/>
          <w:lang w:eastAsia="ru-RU"/>
        </w:rPr>
        <w:t>ИРКУТСКАЯ ОБЛАСТЬ</w:t>
      </w:r>
    </w:p>
    <w:p w:rsidR="00C36544" w:rsidRPr="00F248EB" w:rsidRDefault="00C36544" w:rsidP="0048157C">
      <w:pPr>
        <w:spacing w:after="0" w:line="240" w:lineRule="auto"/>
        <w:jc w:val="center"/>
        <w:rPr>
          <w:rFonts w:ascii="Arial" w:eastAsia="Times New Roman" w:hAnsi="Arial" w:cs="Arial"/>
          <w:b/>
          <w:color w:val="000000" w:themeColor="text1"/>
          <w:sz w:val="32"/>
          <w:szCs w:val="32"/>
          <w:lang w:eastAsia="ru-RU"/>
        </w:rPr>
      </w:pPr>
      <w:r w:rsidRPr="00F248EB">
        <w:rPr>
          <w:rFonts w:ascii="Arial" w:eastAsia="Times New Roman" w:hAnsi="Arial" w:cs="Arial"/>
          <w:b/>
          <w:bCs/>
          <w:color w:val="000000" w:themeColor="text1"/>
          <w:sz w:val="32"/>
          <w:szCs w:val="32"/>
          <w:lang w:eastAsia="ru-RU"/>
        </w:rPr>
        <w:t>БАЯНДАЕВСКИЙ МУНИЦИПАЛЬНЫЙ РАЙОН</w:t>
      </w:r>
    </w:p>
    <w:p w:rsidR="00C36544" w:rsidRPr="00F248EB" w:rsidRDefault="00C36544" w:rsidP="0048157C">
      <w:pPr>
        <w:spacing w:after="0" w:line="240" w:lineRule="auto"/>
        <w:jc w:val="center"/>
        <w:rPr>
          <w:rFonts w:ascii="Arial" w:eastAsia="Times New Roman" w:hAnsi="Arial" w:cs="Arial"/>
          <w:b/>
          <w:color w:val="000000" w:themeColor="text1"/>
          <w:sz w:val="32"/>
          <w:szCs w:val="32"/>
          <w:lang w:eastAsia="ru-RU"/>
        </w:rPr>
      </w:pPr>
      <w:r w:rsidRPr="00F248EB">
        <w:rPr>
          <w:rFonts w:ascii="Arial" w:eastAsia="Times New Roman" w:hAnsi="Arial" w:cs="Arial"/>
          <w:b/>
          <w:bCs/>
          <w:color w:val="000000" w:themeColor="text1"/>
          <w:sz w:val="32"/>
          <w:szCs w:val="32"/>
          <w:lang w:eastAsia="ru-RU"/>
        </w:rPr>
        <w:t>МУНИЦИПАЛЬНОЕ ОБРАЗОВАНИЕ «</w:t>
      </w:r>
      <w:r w:rsidR="005E7D45" w:rsidRPr="00F248EB">
        <w:rPr>
          <w:rFonts w:ascii="Arial" w:eastAsia="Times New Roman" w:hAnsi="Arial" w:cs="Arial"/>
          <w:b/>
          <w:bCs/>
          <w:color w:val="000000" w:themeColor="text1"/>
          <w:sz w:val="32"/>
          <w:szCs w:val="32"/>
          <w:lang w:eastAsia="ru-RU"/>
        </w:rPr>
        <w:t>ГАХАНЫ</w:t>
      </w:r>
      <w:r w:rsidRPr="00F248EB">
        <w:rPr>
          <w:rFonts w:ascii="Arial" w:eastAsia="Times New Roman" w:hAnsi="Arial" w:cs="Arial"/>
          <w:b/>
          <w:bCs/>
          <w:color w:val="000000" w:themeColor="text1"/>
          <w:sz w:val="32"/>
          <w:szCs w:val="32"/>
          <w:lang w:eastAsia="ru-RU"/>
        </w:rPr>
        <w:t>»</w:t>
      </w:r>
    </w:p>
    <w:p w:rsidR="00C36544" w:rsidRPr="00F248EB" w:rsidRDefault="00C36544" w:rsidP="0048157C">
      <w:pPr>
        <w:spacing w:after="0" w:line="240" w:lineRule="auto"/>
        <w:jc w:val="center"/>
        <w:rPr>
          <w:rFonts w:ascii="Arial" w:eastAsia="Times New Roman" w:hAnsi="Arial" w:cs="Arial"/>
          <w:b/>
          <w:color w:val="000000" w:themeColor="text1"/>
          <w:sz w:val="32"/>
          <w:szCs w:val="32"/>
          <w:lang w:eastAsia="ru-RU"/>
        </w:rPr>
      </w:pPr>
      <w:r w:rsidRPr="00F248EB">
        <w:rPr>
          <w:rFonts w:ascii="Arial" w:eastAsia="Times New Roman" w:hAnsi="Arial" w:cs="Arial"/>
          <w:b/>
          <w:bCs/>
          <w:color w:val="000000" w:themeColor="text1"/>
          <w:sz w:val="32"/>
          <w:szCs w:val="32"/>
          <w:lang w:eastAsia="ru-RU"/>
        </w:rPr>
        <w:t>ДУМА</w:t>
      </w:r>
    </w:p>
    <w:p w:rsidR="00C36544" w:rsidRPr="00F248EB" w:rsidRDefault="00C36544" w:rsidP="0048157C">
      <w:pPr>
        <w:spacing w:after="0" w:line="240" w:lineRule="auto"/>
        <w:jc w:val="center"/>
        <w:rPr>
          <w:rFonts w:ascii="Arial" w:eastAsia="Times New Roman" w:hAnsi="Arial" w:cs="Arial"/>
          <w:b/>
          <w:color w:val="000000" w:themeColor="text1"/>
          <w:sz w:val="32"/>
          <w:szCs w:val="32"/>
          <w:lang w:eastAsia="ru-RU"/>
        </w:rPr>
      </w:pPr>
      <w:r w:rsidRPr="00F248EB">
        <w:rPr>
          <w:rFonts w:ascii="Arial" w:eastAsia="Times New Roman" w:hAnsi="Arial" w:cs="Arial"/>
          <w:b/>
          <w:bCs/>
          <w:color w:val="000000" w:themeColor="text1"/>
          <w:sz w:val="32"/>
          <w:szCs w:val="32"/>
          <w:lang w:eastAsia="ru-RU"/>
        </w:rPr>
        <w:t>РЕШЕНИЕ</w:t>
      </w:r>
    </w:p>
    <w:p w:rsidR="00C36544" w:rsidRPr="00F248EB" w:rsidRDefault="00C36544" w:rsidP="0048157C">
      <w:pPr>
        <w:spacing w:after="0" w:line="240" w:lineRule="auto"/>
        <w:jc w:val="center"/>
        <w:rPr>
          <w:rFonts w:ascii="Arial" w:eastAsia="Times New Roman" w:hAnsi="Arial" w:cs="Arial"/>
          <w:b/>
          <w:color w:val="000000" w:themeColor="text1"/>
          <w:sz w:val="32"/>
          <w:szCs w:val="32"/>
          <w:lang w:eastAsia="ru-RU"/>
        </w:rPr>
      </w:pPr>
    </w:p>
    <w:p w:rsidR="00C36544" w:rsidRPr="00F248EB" w:rsidRDefault="006F1340" w:rsidP="0048157C">
      <w:pPr>
        <w:spacing w:after="0" w:line="240" w:lineRule="auto"/>
        <w:jc w:val="center"/>
        <w:rPr>
          <w:rFonts w:ascii="Arial" w:eastAsia="Times New Roman" w:hAnsi="Arial" w:cs="Arial"/>
          <w:color w:val="000000" w:themeColor="text1"/>
          <w:sz w:val="32"/>
          <w:szCs w:val="32"/>
          <w:lang w:eastAsia="ru-RU"/>
        </w:rPr>
      </w:pPr>
      <w:r w:rsidRPr="00F248EB">
        <w:rPr>
          <w:rFonts w:ascii="Arial" w:hAnsi="Arial" w:cs="Arial"/>
          <w:b/>
          <w:bCs/>
          <w:color w:val="000000" w:themeColor="text1"/>
          <w:sz w:val="32"/>
          <w:szCs w:val="32"/>
        </w:rPr>
        <w:t>О ВНЕСЕНИИ ИЗМЕНЕНИЙ В РЕШЕНИЕ ДУМЫ</w:t>
      </w:r>
      <w:r w:rsidR="004F3228">
        <w:rPr>
          <w:rFonts w:ascii="Arial" w:hAnsi="Arial" w:cs="Arial"/>
          <w:b/>
          <w:bCs/>
          <w:color w:val="000000" w:themeColor="text1"/>
          <w:sz w:val="32"/>
          <w:szCs w:val="32"/>
        </w:rPr>
        <w:t xml:space="preserve"> </w:t>
      </w:r>
      <w:r w:rsidR="005E7D45" w:rsidRPr="00F248EB">
        <w:rPr>
          <w:rFonts w:ascii="Arial" w:eastAsia="Calibri" w:hAnsi="Arial" w:cs="Arial"/>
          <w:b/>
          <w:bCs/>
          <w:color w:val="000000" w:themeColor="text1"/>
          <w:sz w:val="32"/>
          <w:szCs w:val="32"/>
        </w:rPr>
        <w:t xml:space="preserve">МУНИЦИПАЛЬНОГО ОБРАЗОВАНИЯ «ГАХАНЫ» ОТ </w:t>
      </w:r>
      <w:r w:rsidR="004A74FD">
        <w:rPr>
          <w:rFonts w:ascii="Arial" w:eastAsia="Calibri" w:hAnsi="Arial" w:cs="Arial"/>
          <w:b/>
          <w:bCs/>
          <w:color w:val="000000" w:themeColor="text1"/>
          <w:sz w:val="32"/>
          <w:szCs w:val="32"/>
        </w:rPr>
        <w:t>11</w:t>
      </w:r>
      <w:r w:rsidR="005E7D45" w:rsidRPr="00F248EB">
        <w:rPr>
          <w:rFonts w:ascii="Arial" w:eastAsia="Calibri" w:hAnsi="Arial" w:cs="Arial"/>
          <w:b/>
          <w:bCs/>
          <w:color w:val="000000" w:themeColor="text1"/>
          <w:sz w:val="32"/>
          <w:szCs w:val="32"/>
        </w:rPr>
        <w:t>.1</w:t>
      </w:r>
      <w:r w:rsidR="004A74FD">
        <w:rPr>
          <w:rFonts w:ascii="Arial" w:eastAsia="Calibri" w:hAnsi="Arial" w:cs="Arial"/>
          <w:b/>
          <w:bCs/>
          <w:color w:val="000000" w:themeColor="text1"/>
          <w:sz w:val="32"/>
          <w:szCs w:val="32"/>
        </w:rPr>
        <w:t>0</w:t>
      </w:r>
      <w:r w:rsidR="005E7D45" w:rsidRPr="00F248EB">
        <w:rPr>
          <w:rFonts w:ascii="Arial" w:eastAsia="Calibri" w:hAnsi="Arial" w:cs="Arial"/>
          <w:b/>
          <w:bCs/>
          <w:color w:val="000000" w:themeColor="text1"/>
          <w:sz w:val="32"/>
          <w:szCs w:val="32"/>
        </w:rPr>
        <w:t>.20</w:t>
      </w:r>
      <w:r w:rsidR="004A74FD">
        <w:rPr>
          <w:rFonts w:ascii="Arial" w:eastAsia="Calibri" w:hAnsi="Arial" w:cs="Arial"/>
          <w:b/>
          <w:bCs/>
          <w:color w:val="000000" w:themeColor="text1"/>
          <w:sz w:val="32"/>
          <w:szCs w:val="32"/>
        </w:rPr>
        <w:t>24</w:t>
      </w:r>
      <w:r w:rsidR="005E7D45" w:rsidRPr="00F248EB">
        <w:rPr>
          <w:rFonts w:ascii="Arial" w:eastAsia="Calibri" w:hAnsi="Arial" w:cs="Arial"/>
          <w:b/>
          <w:bCs/>
          <w:color w:val="000000" w:themeColor="text1"/>
          <w:sz w:val="32"/>
          <w:szCs w:val="32"/>
        </w:rPr>
        <w:t xml:space="preserve">г. № </w:t>
      </w:r>
      <w:r w:rsidR="004A74FD">
        <w:rPr>
          <w:rFonts w:ascii="Arial" w:eastAsia="Calibri" w:hAnsi="Arial" w:cs="Arial"/>
          <w:b/>
          <w:bCs/>
          <w:color w:val="000000" w:themeColor="text1"/>
          <w:sz w:val="32"/>
          <w:szCs w:val="32"/>
        </w:rPr>
        <w:t>8</w:t>
      </w:r>
      <w:r w:rsidR="004A74FD" w:rsidRPr="004A74FD">
        <w:rPr>
          <w:rFonts w:ascii="Arial" w:eastAsia="Calibri" w:hAnsi="Arial" w:cs="Arial"/>
          <w:b/>
          <w:bCs/>
          <w:color w:val="000000" w:themeColor="text1"/>
          <w:sz w:val="32"/>
          <w:szCs w:val="32"/>
        </w:rPr>
        <w:t>/</w:t>
      </w:r>
      <w:r w:rsidR="002F04D4">
        <w:rPr>
          <w:rFonts w:ascii="Arial" w:eastAsia="Calibri" w:hAnsi="Arial" w:cs="Arial"/>
          <w:b/>
          <w:bCs/>
          <w:color w:val="000000" w:themeColor="text1"/>
          <w:sz w:val="32"/>
          <w:szCs w:val="32"/>
        </w:rPr>
        <w:t>25</w:t>
      </w:r>
      <w:r w:rsidR="002F04D4" w:rsidRPr="00F248EB">
        <w:rPr>
          <w:rFonts w:ascii="Arial" w:eastAsia="Calibri" w:hAnsi="Arial" w:cs="Arial"/>
          <w:b/>
          <w:color w:val="000000" w:themeColor="text1"/>
          <w:sz w:val="32"/>
          <w:szCs w:val="32"/>
        </w:rPr>
        <w:t xml:space="preserve"> «</w:t>
      </w:r>
      <w:r w:rsidR="004A74FD" w:rsidRPr="004A74FD">
        <w:rPr>
          <w:rFonts w:ascii="Arial" w:eastAsia="Calibri" w:hAnsi="Arial" w:cs="Arial"/>
          <w:b/>
          <w:bCs/>
          <w:color w:val="000000" w:themeColor="text1"/>
          <w:sz w:val="32"/>
          <w:szCs w:val="32"/>
        </w:rPr>
        <w:t>ОБ УТВЕРЖДЕНИИ ПОЛОЖЕНИЯ О ПОРЯДКЕ И УСЛОВИЯХ ПРИВАТИЗАЦИИ МУНИЦИПАЛЬНОГО ИМУЩЕСТВА МУНИЦИПАЛЬНОГО ОБРАЗОВАНИЯ «ГАХАНЫ»</w:t>
      </w:r>
      <w:r w:rsidR="004A74FD">
        <w:rPr>
          <w:rFonts w:ascii="Arial" w:eastAsia="Calibri" w:hAnsi="Arial" w:cs="Arial"/>
          <w:b/>
          <w:bCs/>
          <w:color w:val="000000" w:themeColor="text1"/>
          <w:sz w:val="32"/>
          <w:szCs w:val="32"/>
        </w:rPr>
        <w:t>»</w:t>
      </w:r>
    </w:p>
    <w:p w:rsidR="00B8404A" w:rsidRPr="00F248EB" w:rsidRDefault="00B8404A" w:rsidP="0048157C">
      <w:pPr>
        <w:spacing w:after="0" w:line="240" w:lineRule="auto"/>
        <w:ind w:firstLine="680"/>
        <w:jc w:val="both"/>
        <w:rPr>
          <w:rFonts w:ascii="Arial" w:eastAsia="Times New Roman" w:hAnsi="Arial" w:cs="Arial"/>
          <w:color w:val="000000" w:themeColor="text1"/>
          <w:sz w:val="32"/>
          <w:szCs w:val="32"/>
          <w:lang w:eastAsia="ru-RU"/>
        </w:rPr>
      </w:pPr>
    </w:p>
    <w:p w:rsidR="00B8404A" w:rsidRPr="00F248EB" w:rsidRDefault="004A74FD" w:rsidP="002F04D4">
      <w:pPr>
        <w:spacing w:after="0" w:line="240" w:lineRule="auto"/>
        <w:ind w:firstLine="680"/>
        <w:jc w:val="both"/>
        <w:rPr>
          <w:rFonts w:ascii="Arial" w:eastAsia="Times New Roman" w:hAnsi="Arial" w:cs="Arial"/>
          <w:color w:val="000000" w:themeColor="text1"/>
          <w:sz w:val="24"/>
          <w:szCs w:val="24"/>
          <w:lang w:eastAsia="ru-RU"/>
        </w:rPr>
      </w:pPr>
      <w:r>
        <w:rPr>
          <w:rFonts w:ascii="Arial" w:eastAsia="Times New Roman" w:hAnsi="Arial" w:cs="Arial"/>
          <w:color w:val="000000" w:themeColor="text1"/>
          <w:sz w:val="24"/>
          <w:szCs w:val="24"/>
          <w:lang w:eastAsia="ru-RU"/>
        </w:rPr>
        <w:t xml:space="preserve">В соответствии с Федеральным законом </w:t>
      </w:r>
      <w:r w:rsidRPr="004A74FD">
        <w:rPr>
          <w:rFonts w:ascii="Arial" w:eastAsia="Times New Roman" w:hAnsi="Arial" w:cs="Arial"/>
          <w:color w:val="000000" w:themeColor="text1"/>
          <w:sz w:val="24"/>
          <w:szCs w:val="24"/>
          <w:lang w:eastAsia="ru-RU"/>
        </w:rPr>
        <w:t>от 06.02.2023 № 13-ФЗ "О внесении</w:t>
      </w:r>
      <w:r w:rsidR="004F3228">
        <w:rPr>
          <w:rFonts w:ascii="Arial" w:eastAsia="Times New Roman" w:hAnsi="Arial" w:cs="Arial"/>
          <w:color w:val="000000" w:themeColor="text1"/>
          <w:sz w:val="24"/>
          <w:szCs w:val="24"/>
          <w:lang w:eastAsia="ru-RU"/>
        </w:rPr>
        <w:t xml:space="preserve"> </w:t>
      </w:r>
      <w:r w:rsidRPr="004A74FD">
        <w:rPr>
          <w:rFonts w:ascii="Arial" w:eastAsia="Times New Roman" w:hAnsi="Arial" w:cs="Arial"/>
          <w:color w:val="000000" w:themeColor="text1"/>
          <w:sz w:val="24"/>
          <w:szCs w:val="24"/>
          <w:lang w:eastAsia="ru-RU"/>
        </w:rPr>
        <w:t>изменений в отдельные законодательные акты Российской Федерации"</w:t>
      </w:r>
      <w:r w:rsidR="0097105B" w:rsidRPr="00F248EB">
        <w:rPr>
          <w:rFonts w:ascii="Arial" w:eastAsia="Times New Roman" w:hAnsi="Arial" w:cs="Arial"/>
          <w:color w:val="000000" w:themeColor="text1"/>
          <w:sz w:val="24"/>
          <w:szCs w:val="24"/>
          <w:lang w:eastAsia="ru-RU"/>
        </w:rPr>
        <w:t xml:space="preserve">, </w:t>
      </w:r>
      <w:r w:rsidR="000F2B03">
        <w:rPr>
          <w:rFonts w:ascii="Arial" w:eastAsia="Times New Roman" w:hAnsi="Arial" w:cs="Arial"/>
          <w:color w:val="000000" w:themeColor="text1"/>
          <w:sz w:val="24"/>
          <w:szCs w:val="24"/>
          <w:lang w:eastAsia="ru-RU"/>
        </w:rPr>
        <w:t>руководствуясь Уставом муниципального образования «</w:t>
      </w:r>
      <w:proofErr w:type="spellStart"/>
      <w:r w:rsidR="000F2B03">
        <w:rPr>
          <w:rFonts w:ascii="Arial" w:eastAsia="Times New Roman" w:hAnsi="Arial" w:cs="Arial"/>
          <w:color w:val="000000" w:themeColor="text1"/>
          <w:sz w:val="24"/>
          <w:szCs w:val="24"/>
          <w:lang w:eastAsia="ru-RU"/>
        </w:rPr>
        <w:t>Гаханы</w:t>
      </w:r>
      <w:proofErr w:type="spellEnd"/>
      <w:r w:rsidR="000F2B03">
        <w:rPr>
          <w:rFonts w:ascii="Arial" w:eastAsia="Times New Roman" w:hAnsi="Arial" w:cs="Arial"/>
          <w:color w:val="000000" w:themeColor="text1"/>
          <w:sz w:val="24"/>
          <w:szCs w:val="24"/>
          <w:lang w:eastAsia="ru-RU"/>
        </w:rPr>
        <w:t>»</w:t>
      </w:r>
      <w:r w:rsidR="0097105B" w:rsidRPr="00F248EB">
        <w:rPr>
          <w:rFonts w:ascii="Arial" w:eastAsia="Times New Roman" w:hAnsi="Arial" w:cs="Arial"/>
          <w:color w:val="000000" w:themeColor="text1"/>
          <w:sz w:val="24"/>
          <w:szCs w:val="24"/>
          <w:lang w:eastAsia="ru-RU"/>
        </w:rPr>
        <w:t>,</w:t>
      </w:r>
      <w:r w:rsidR="00E4657D">
        <w:rPr>
          <w:rFonts w:ascii="Arial" w:eastAsia="Times New Roman" w:hAnsi="Arial" w:cs="Arial"/>
          <w:color w:val="000000" w:themeColor="text1"/>
          <w:sz w:val="24"/>
          <w:szCs w:val="24"/>
          <w:lang w:eastAsia="ru-RU"/>
        </w:rPr>
        <w:t xml:space="preserve"> Дума муниципального образования «</w:t>
      </w:r>
      <w:proofErr w:type="spellStart"/>
      <w:r w:rsidR="00E4657D">
        <w:rPr>
          <w:rFonts w:ascii="Arial" w:eastAsia="Times New Roman" w:hAnsi="Arial" w:cs="Arial"/>
          <w:color w:val="000000" w:themeColor="text1"/>
          <w:sz w:val="24"/>
          <w:szCs w:val="24"/>
          <w:lang w:eastAsia="ru-RU"/>
        </w:rPr>
        <w:t>Гаханы</w:t>
      </w:r>
      <w:proofErr w:type="spellEnd"/>
      <w:r w:rsidR="00E4657D">
        <w:rPr>
          <w:rFonts w:ascii="Arial" w:eastAsia="Times New Roman" w:hAnsi="Arial" w:cs="Arial"/>
          <w:color w:val="000000" w:themeColor="text1"/>
          <w:sz w:val="24"/>
          <w:szCs w:val="24"/>
          <w:lang w:eastAsia="ru-RU"/>
        </w:rPr>
        <w:t>»</w:t>
      </w:r>
    </w:p>
    <w:p w:rsidR="007D1731" w:rsidRPr="00F248EB" w:rsidRDefault="007D1731" w:rsidP="0048157C">
      <w:pPr>
        <w:spacing w:after="0" w:line="240" w:lineRule="auto"/>
        <w:ind w:firstLine="680"/>
        <w:jc w:val="both"/>
        <w:rPr>
          <w:rFonts w:ascii="Arial" w:eastAsia="Times New Roman" w:hAnsi="Arial" w:cs="Arial"/>
          <w:color w:val="000000" w:themeColor="text1"/>
          <w:sz w:val="24"/>
          <w:szCs w:val="24"/>
          <w:lang w:eastAsia="ru-RU"/>
        </w:rPr>
      </w:pPr>
    </w:p>
    <w:p w:rsidR="00B8404A" w:rsidRPr="00F248EB" w:rsidRDefault="00840C78" w:rsidP="00840C78">
      <w:pPr>
        <w:tabs>
          <w:tab w:val="center" w:pos="5230"/>
          <w:tab w:val="left" w:pos="6386"/>
        </w:tabs>
        <w:spacing w:after="0" w:line="240" w:lineRule="auto"/>
        <w:ind w:firstLine="540"/>
        <w:rPr>
          <w:rFonts w:ascii="Arial" w:eastAsia="Times New Roman" w:hAnsi="Arial" w:cs="Arial"/>
          <w:b/>
          <w:bCs/>
          <w:color w:val="000000" w:themeColor="text1"/>
          <w:sz w:val="30"/>
          <w:szCs w:val="30"/>
          <w:lang w:eastAsia="ru-RU"/>
        </w:rPr>
      </w:pPr>
      <w:r w:rsidRPr="00F248EB">
        <w:rPr>
          <w:rFonts w:ascii="Arial" w:eastAsia="Times New Roman" w:hAnsi="Arial" w:cs="Arial"/>
          <w:b/>
          <w:bCs/>
          <w:color w:val="000000" w:themeColor="text1"/>
          <w:sz w:val="30"/>
          <w:szCs w:val="30"/>
          <w:lang w:eastAsia="ru-RU"/>
        </w:rPr>
        <w:tab/>
      </w:r>
      <w:r w:rsidR="00C36544" w:rsidRPr="00F248EB">
        <w:rPr>
          <w:rFonts w:ascii="Arial" w:eastAsia="Times New Roman" w:hAnsi="Arial" w:cs="Arial"/>
          <w:b/>
          <w:bCs/>
          <w:color w:val="000000" w:themeColor="text1"/>
          <w:sz w:val="30"/>
          <w:szCs w:val="30"/>
          <w:lang w:eastAsia="ru-RU"/>
        </w:rPr>
        <w:t>РЕШИЛА:</w:t>
      </w:r>
      <w:r w:rsidRPr="00F248EB">
        <w:rPr>
          <w:rFonts w:ascii="Arial" w:eastAsia="Times New Roman" w:hAnsi="Arial" w:cs="Arial"/>
          <w:b/>
          <w:bCs/>
          <w:color w:val="000000" w:themeColor="text1"/>
          <w:sz w:val="30"/>
          <w:szCs w:val="30"/>
          <w:lang w:eastAsia="ru-RU"/>
        </w:rPr>
        <w:tab/>
      </w:r>
    </w:p>
    <w:p w:rsidR="002E4FB5" w:rsidRPr="00F248EB" w:rsidRDefault="002E4FB5" w:rsidP="00840C78">
      <w:pPr>
        <w:tabs>
          <w:tab w:val="center" w:pos="5230"/>
          <w:tab w:val="left" w:pos="6386"/>
        </w:tabs>
        <w:spacing w:after="0" w:line="240" w:lineRule="auto"/>
        <w:ind w:firstLine="540"/>
        <w:rPr>
          <w:rFonts w:ascii="Arial" w:eastAsia="Times New Roman" w:hAnsi="Arial" w:cs="Arial"/>
          <w:b/>
          <w:bCs/>
          <w:color w:val="000000" w:themeColor="text1"/>
          <w:sz w:val="30"/>
          <w:szCs w:val="30"/>
          <w:lang w:eastAsia="ru-RU"/>
        </w:rPr>
      </w:pPr>
    </w:p>
    <w:p w:rsidR="006F1340" w:rsidRPr="00F248EB" w:rsidRDefault="006F1340" w:rsidP="0048157C">
      <w:pPr>
        <w:pStyle w:val="a5"/>
        <w:numPr>
          <w:ilvl w:val="0"/>
          <w:numId w:val="2"/>
        </w:numPr>
        <w:spacing w:after="0" w:line="240" w:lineRule="auto"/>
        <w:ind w:left="0" w:firstLine="709"/>
        <w:jc w:val="both"/>
        <w:rPr>
          <w:rFonts w:ascii="Arial" w:hAnsi="Arial" w:cs="Arial"/>
          <w:color w:val="000000" w:themeColor="text1"/>
          <w:sz w:val="24"/>
          <w:szCs w:val="24"/>
        </w:rPr>
      </w:pPr>
      <w:r w:rsidRPr="00F248EB">
        <w:rPr>
          <w:rFonts w:ascii="Arial" w:hAnsi="Arial" w:cs="Arial"/>
          <w:color w:val="000000" w:themeColor="text1"/>
          <w:sz w:val="24"/>
          <w:szCs w:val="24"/>
        </w:rPr>
        <w:t>Внести в решение Думы муниципального образования «</w:t>
      </w:r>
      <w:proofErr w:type="spellStart"/>
      <w:r w:rsidR="005E7D45" w:rsidRPr="00F248EB">
        <w:rPr>
          <w:rFonts w:ascii="Arial" w:hAnsi="Arial" w:cs="Arial"/>
          <w:color w:val="000000" w:themeColor="text1"/>
          <w:sz w:val="24"/>
          <w:szCs w:val="24"/>
        </w:rPr>
        <w:t>Гаханы</w:t>
      </w:r>
      <w:proofErr w:type="spellEnd"/>
      <w:r w:rsidRPr="00F248EB">
        <w:rPr>
          <w:rFonts w:ascii="Arial" w:hAnsi="Arial" w:cs="Arial"/>
          <w:color w:val="000000" w:themeColor="text1"/>
          <w:sz w:val="24"/>
          <w:szCs w:val="24"/>
        </w:rPr>
        <w:t xml:space="preserve">» от </w:t>
      </w:r>
      <w:r w:rsidR="005536D3">
        <w:rPr>
          <w:rFonts w:ascii="Arial" w:hAnsi="Arial" w:cs="Arial"/>
          <w:color w:val="000000" w:themeColor="text1"/>
          <w:sz w:val="24"/>
          <w:szCs w:val="24"/>
        </w:rPr>
        <w:t>11</w:t>
      </w:r>
      <w:r w:rsidR="005E7D45" w:rsidRPr="00F248EB">
        <w:rPr>
          <w:rFonts w:ascii="Arial" w:hAnsi="Arial" w:cs="Arial"/>
          <w:color w:val="000000" w:themeColor="text1"/>
          <w:sz w:val="24"/>
          <w:szCs w:val="24"/>
        </w:rPr>
        <w:t>.1</w:t>
      </w:r>
      <w:r w:rsidR="005536D3">
        <w:rPr>
          <w:rFonts w:ascii="Arial" w:hAnsi="Arial" w:cs="Arial"/>
          <w:color w:val="000000" w:themeColor="text1"/>
          <w:sz w:val="24"/>
          <w:szCs w:val="24"/>
        </w:rPr>
        <w:t>0</w:t>
      </w:r>
      <w:r w:rsidR="005E7D45" w:rsidRPr="00F248EB">
        <w:rPr>
          <w:rFonts w:ascii="Arial" w:hAnsi="Arial" w:cs="Arial"/>
          <w:color w:val="000000" w:themeColor="text1"/>
          <w:sz w:val="24"/>
          <w:szCs w:val="24"/>
        </w:rPr>
        <w:t>.20</w:t>
      </w:r>
      <w:r w:rsidR="005536D3">
        <w:rPr>
          <w:rFonts w:ascii="Arial" w:hAnsi="Arial" w:cs="Arial"/>
          <w:color w:val="000000" w:themeColor="text1"/>
          <w:sz w:val="24"/>
          <w:szCs w:val="24"/>
        </w:rPr>
        <w:t>24</w:t>
      </w:r>
      <w:r w:rsidR="005E7D45" w:rsidRPr="00F248EB">
        <w:rPr>
          <w:rFonts w:ascii="Arial" w:hAnsi="Arial" w:cs="Arial"/>
          <w:color w:val="000000" w:themeColor="text1"/>
          <w:sz w:val="24"/>
          <w:szCs w:val="24"/>
        </w:rPr>
        <w:t xml:space="preserve">г. </w:t>
      </w:r>
      <w:r w:rsidRPr="00F248EB">
        <w:rPr>
          <w:rFonts w:ascii="Arial" w:hAnsi="Arial" w:cs="Arial"/>
          <w:color w:val="000000" w:themeColor="text1"/>
          <w:sz w:val="24"/>
          <w:szCs w:val="24"/>
        </w:rPr>
        <w:t>№</w:t>
      </w:r>
      <w:r w:rsidR="005536D3">
        <w:rPr>
          <w:rFonts w:ascii="Arial" w:hAnsi="Arial" w:cs="Arial"/>
          <w:color w:val="000000" w:themeColor="text1"/>
          <w:sz w:val="24"/>
          <w:szCs w:val="24"/>
        </w:rPr>
        <w:t xml:space="preserve"> 8</w:t>
      </w:r>
      <w:r w:rsidR="005536D3" w:rsidRPr="005536D3">
        <w:rPr>
          <w:rFonts w:ascii="Arial" w:hAnsi="Arial" w:cs="Arial"/>
          <w:color w:val="000000" w:themeColor="text1"/>
          <w:sz w:val="24"/>
          <w:szCs w:val="24"/>
        </w:rPr>
        <w:t>/25</w:t>
      </w:r>
      <w:r w:rsidRPr="00F248EB">
        <w:rPr>
          <w:rFonts w:ascii="Arial" w:hAnsi="Arial" w:cs="Arial"/>
          <w:color w:val="000000" w:themeColor="text1"/>
          <w:sz w:val="24"/>
          <w:szCs w:val="24"/>
        </w:rPr>
        <w:t xml:space="preserve"> «</w:t>
      </w:r>
      <w:r w:rsidR="008162EC">
        <w:rPr>
          <w:rFonts w:ascii="Arial" w:hAnsi="Arial" w:cs="Arial"/>
          <w:color w:val="000000" w:themeColor="text1"/>
          <w:sz w:val="24"/>
          <w:szCs w:val="24"/>
        </w:rPr>
        <w:t>О</w:t>
      </w:r>
      <w:r w:rsidR="008162EC" w:rsidRPr="008162EC">
        <w:rPr>
          <w:rFonts w:ascii="Arial" w:hAnsi="Arial" w:cs="Arial"/>
          <w:color w:val="000000" w:themeColor="text1"/>
          <w:sz w:val="24"/>
          <w:szCs w:val="24"/>
        </w:rPr>
        <w:t>б утверждении положения о порядке и условиях приватизации муниципального имущества муниципального образования «</w:t>
      </w:r>
      <w:proofErr w:type="spellStart"/>
      <w:r w:rsidR="008162EC">
        <w:rPr>
          <w:rFonts w:ascii="Arial" w:hAnsi="Arial" w:cs="Arial"/>
          <w:color w:val="000000" w:themeColor="text1"/>
          <w:sz w:val="24"/>
          <w:szCs w:val="24"/>
        </w:rPr>
        <w:t>Г</w:t>
      </w:r>
      <w:r w:rsidR="008162EC" w:rsidRPr="008162EC">
        <w:rPr>
          <w:rFonts w:ascii="Arial" w:hAnsi="Arial" w:cs="Arial"/>
          <w:color w:val="000000" w:themeColor="text1"/>
          <w:sz w:val="24"/>
          <w:szCs w:val="24"/>
        </w:rPr>
        <w:t>аханы</w:t>
      </w:r>
      <w:proofErr w:type="spellEnd"/>
      <w:proofErr w:type="gramStart"/>
      <w:r w:rsidR="008162EC" w:rsidRPr="008162EC">
        <w:rPr>
          <w:rFonts w:ascii="Arial" w:hAnsi="Arial" w:cs="Arial"/>
          <w:color w:val="000000" w:themeColor="text1"/>
          <w:sz w:val="24"/>
          <w:szCs w:val="24"/>
        </w:rPr>
        <w:t>»</w:t>
      </w:r>
      <w:r w:rsidR="00B97108" w:rsidRPr="00F248EB">
        <w:rPr>
          <w:rFonts w:ascii="Arial" w:hAnsi="Arial" w:cs="Arial"/>
          <w:color w:val="000000" w:themeColor="text1"/>
          <w:sz w:val="24"/>
          <w:szCs w:val="24"/>
        </w:rPr>
        <w:t>»</w:t>
      </w:r>
      <w:proofErr w:type="gramEnd"/>
      <w:r w:rsidR="006A147D" w:rsidRPr="006A147D">
        <w:rPr>
          <w:rFonts w:ascii="Arial" w:hAnsi="Arial" w:cs="Arial"/>
          <w:color w:val="000000" w:themeColor="text1"/>
          <w:sz w:val="24"/>
          <w:szCs w:val="24"/>
        </w:rPr>
        <w:t>изложив его в новой редакции (прилагается)</w:t>
      </w:r>
      <w:r w:rsidR="006A147D">
        <w:rPr>
          <w:rFonts w:ascii="Arial" w:hAnsi="Arial" w:cs="Arial"/>
          <w:color w:val="000000" w:themeColor="text1"/>
          <w:sz w:val="24"/>
          <w:szCs w:val="24"/>
        </w:rPr>
        <w:t>.</w:t>
      </w:r>
    </w:p>
    <w:p w:rsidR="000C291A" w:rsidRPr="000C291A" w:rsidRDefault="00645B3C" w:rsidP="00506483">
      <w:pPr>
        <w:pStyle w:val="a5"/>
        <w:autoSpaceDE w:val="0"/>
        <w:autoSpaceDN w:val="0"/>
        <w:adjustRightInd w:val="0"/>
        <w:spacing w:after="0" w:line="240" w:lineRule="auto"/>
        <w:ind w:left="0" w:firstLine="709"/>
        <w:jc w:val="both"/>
        <w:rPr>
          <w:rFonts w:ascii="Arial" w:eastAsia="Arial" w:hAnsi="Arial" w:cs="Arial"/>
          <w:color w:val="000000"/>
          <w:sz w:val="24"/>
          <w:szCs w:val="24"/>
        </w:rPr>
      </w:pPr>
      <w:r>
        <w:rPr>
          <w:rFonts w:ascii="Arial" w:eastAsia="Arial" w:hAnsi="Arial" w:cs="Arial"/>
          <w:color w:val="000000"/>
          <w:sz w:val="24"/>
          <w:szCs w:val="24"/>
        </w:rPr>
        <w:t>2</w:t>
      </w:r>
      <w:r w:rsidR="000C291A" w:rsidRPr="000C291A">
        <w:rPr>
          <w:rFonts w:ascii="Arial" w:eastAsia="Arial" w:hAnsi="Arial" w:cs="Arial"/>
          <w:color w:val="000000"/>
          <w:sz w:val="24"/>
          <w:szCs w:val="24"/>
        </w:rPr>
        <w:t xml:space="preserve">. </w:t>
      </w:r>
      <w:r w:rsidR="000C291A" w:rsidRPr="000C291A">
        <w:rPr>
          <w:rFonts w:ascii="Arial" w:hAnsi="Arial" w:cs="Arial"/>
          <w:sz w:val="24"/>
          <w:szCs w:val="24"/>
        </w:rPr>
        <w:t>Опубликовать настоящее решение на официальном сайте МО «</w:t>
      </w:r>
      <w:proofErr w:type="spellStart"/>
      <w:r w:rsidR="000C291A">
        <w:rPr>
          <w:rFonts w:ascii="Arial" w:hAnsi="Arial" w:cs="Arial"/>
          <w:sz w:val="24"/>
          <w:szCs w:val="24"/>
        </w:rPr>
        <w:t>Гаханы</w:t>
      </w:r>
      <w:proofErr w:type="spellEnd"/>
      <w:r w:rsidR="000C291A" w:rsidRPr="000C291A">
        <w:rPr>
          <w:rFonts w:ascii="Arial" w:hAnsi="Arial" w:cs="Arial"/>
          <w:sz w:val="24"/>
          <w:szCs w:val="24"/>
        </w:rPr>
        <w:t>» в информационно – телек</w:t>
      </w:r>
      <w:r w:rsidR="00506483">
        <w:rPr>
          <w:rFonts w:ascii="Arial" w:hAnsi="Arial" w:cs="Arial"/>
          <w:sz w:val="24"/>
          <w:szCs w:val="24"/>
        </w:rPr>
        <w:t>оммуникационной сети «Интернет»</w:t>
      </w:r>
      <w:r w:rsidR="000C291A" w:rsidRPr="000C291A">
        <w:rPr>
          <w:rFonts w:ascii="Arial" w:hAnsi="Arial" w:cs="Arial"/>
          <w:sz w:val="24"/>
          <w:szCs w:val="24"/>
        </w:rPr>
        <w:t>.</w:t>
      </w:r>
    </w:p>
    <w:p w:rsidR="000C291A" w:rsidRPr="000C291A" w:rsidRDefault="00645B3C" w:rsidP="00506483">
      <w:pPr>
        <w:pStyle w:val="a5"/>
        <w:autoSpaceDE w:val="0"/>
        <w:autoSpaceDN w:val="0"/>
        <w:adjustRightInd w:val="0"/>
        <w:spacing w:after="0" w:line="240" w:lineRule="auto"/>
        <w:ind w:left="0" w:firstLine="709"/>
        <w:jc w:val="both"/>
        <w:rPr>
          <w:rFonts w:ascii="Arial" w:eastAsia="Arial" w:hAnsi="Arial" w:cs="Arial"/>
          <w:color w:val="000000"/>
          <w:sz w:val="24"/>
          <w:szCs w:val="24"/>
        </w:rPr>
      </w:pPr>
      <w:r>
        <w:rPr>
          <w:rFonts w:ascii="Arial" w:eastAsia="Arial" w:hAnsi="Arial" w:cs="Arial"/>
          <w:color w:val="000000"/>
          <w:sz w:val="24"/>
          <w:szCs w:val="24"/>
        </w:rPr>
        <w:t>3</w:t>
      </w:r>
      <w:r w:rsidR="000C291A" w:rsidRPr="000C291A">
        <w:rPr>
          <w:rFonts w:ascii="Arial" w:eastAsia="Arial" w:hAnsi="Arial" w:cs="Arial"/>
          <w:color w:val="000000"/>
          <w:sz w:val="24"/>
          <w:szCs w:val="24"/>
        </w:rPr>
        <w:t xml:space="preserve">. </w:t>
      </w:r>
      <w:r w:rsidR="000C291A" w:rsidRPr="000C291A">
        <w:rPr>
          <w:rFonts w:ascii="Arial" w:hAnsi="Arial" w:cs="Arial"/>
          <w:sz w:val="24"/>
          <w:szCs w:val="24"/>
        </w:rPr>
        <w:t xml:space="preserve">Настоящее решение вступает </w:t>
      </w:r>
      <w:r w:rsidR="005C637D">
        <w:rPr>
          <w:rFonts w:ascii="Arial" w:hAnsi="Arial" w:cs="Arial"/>
          <w:sz w:val="24"/>
          <w:szCs w:val="24"/>
        </w:rPr>
        <w:t>в силу после официального опубликования</w:t>
      </w:r>
      <w:r w:rsidR="000C291A" w:rsidRPr="000C291A">
        <w:rPr>
          <w:rFonts w:ascii="Arial" w:hAnsi="Arial" w:cs="Arial"/>
          <w:sz w:val="24"/>
          <w:szCs w:val="24"/>
        </w:rPr>
        <w:t>.</w:t>
      </w:r>
    </w:p>
    <w:p w:rsidR="000C291A" w:rsidRPr="000C291A" w:rsidRDefault="000C291A" w:rsidP="00506483">
      <w:pPr>
        <w:pStyle w:val="a5"/>
        <w:autoSpaceDE w:val="0"/>
        <w:autoSpaceDN w:val="0"/>
        <w:adjustRightInd w:val="0"/>
        <w:spacing w:after="0" w:line="240" w:lineRule="auto"/>
        <w:ind w:left="0" w:firstLine="709"/>
        <w:jc w:val="both"/>
        <w:rPr>
          <w:rFonts w:ascii="Arial" w:eastAsia="Times New Roman" w:hAnsi="Arial" w:cs="Arial"/>
          <w:sz w:val="24"/>
          <w:szCs w:val="24"/>
        </w:rPr>
      </w:pPr>
    </w:p>
    <w:p w:rsidR="005E7D45" w:rsidRPr="00F248EB" w:rsidRDefault="005E7D45" w:rsidP="0048157C">
      <w:pPr>
        <w:spacing w:after="0" w:line="240" w:lineRule="auto"/>
        <w:jc w:val="both"/>
        <w:rPr>
          <w:rFonts w:ascii="Arial" w:hAnsi="Arial" w:cs="Arial"/>
          <w:color w:val="000000" w:themeColor="text1"/>
          <w:sz w:val="24"/>
          <w:szCs w:val="24"/>
        </w:rPr>
      </w:pPr>
    </w:p>
    <w:p w:rsidR="00E931D4" w:rsidRPr="00F248EB" w:rsidRDefault="00E931D4" w:rsidP="0048157C">
      <w:pPr>
        <w:spacing w:after="0" w:line="240" w:lineRule="auto"/>
        <w:ind w:firstLine="709"/>
        <w:rPr>
          <w:rFonts w:ascii="Arial" w:hAnsi="Arial" w:cs="Arial"/>
          <w:color w:val="000000" w:themeColor="text1"/>
          <w:sz w:val="24"/>
          <w:szCs w:val="24"/>
        </w:rPr>
      </w:pPr>
      <w:r w:rsidRPr="00F248EB">
        <w:rPr>
          <w:rFonts w:ascii="Arial" w:hAnsi="Arial" w:cs="Arial"/>
          <w:color w:val="000000" w:themeColor="text1"/>
          <w:sz w:val="24"/>
          <w:szCs w:val="24"/>
        </w:rPr>
        <w:t xml:space="preserve">Председатель Думы </w:t>
      </w:r>
    </w:p>
    <w:p w:rsidR="00E931D4" w:rsidRPr="00F248EB" w:rsidRDefault="00E931D4" w:rsidP="0048157C">
      <w:pPr>
        <w:spacing w:after="0" w:line="240" w:lineRule="auto"/>
        <w:ind w:firstLine="709"/>
        <w:rPr>
          <w:rFonts w:ascii="Arial" w:hAnsi="Arial" w:cs="Arial"/>
          <w:color w:val="000000" w:themeColor="text1"/>
          <w:sz w:val="24"/>
          <w:szCs w:val="24"/>
        </w:rPr>
      </w:pPr>
      <w:r w:rsidRPr="00F248EB">
        <w:rPr>
          <w:rFonts w:ascii="Arial" w:hAnsi="Arial" w:cs="Arial"/>
          <w:color w:val="000000" w:themeColor="text1"/>
          <w:sz w:val="24"/>
          <w:szCs w:val="24"/>
        </w:rPr>
        <w:t>муниципального образования  «</w:t>
      </w:r>
      <w:proofErr w:type="spellStart"/>
      <w:r w:rsidRPr="00F248EB">
        <w:rPr>
          <w:rFonts w:ascii="Arial" w:hAnsi="Arial" w:cs="Arial"/>
          <w:color w:val="000000" w:themeColor="text1"/>
          <w:sz w:val="24"/>
          <w:szCs w:val="24"/>
        </w:rPr>
        <w:t>Гаханы</w:t>
      </w:r>
      <w:proofErr w:type="spellEnd"/>
      <w:r w:rsidRPr="00F248EB">
        <w:rPr>
          <w:rFonts w:ascii="Arial" w:hAnsi="Arial" w:cs="Arial"/>
          <w:color w:val="000000" w:themeColor="text1"/>
          <w:sz w:val="24"/>
          <w:szCs w:val="24"/>
        </w:rPr>
        <w:t xml:space="preserve">» </w:t>
      </w:r>
      <w:r w:rsidRPr="00F248EB">
        <w:rPr>
          <w:rFonts w:ascii="Arial" w:hAnsi="Arial" w:cs="Arial"/>
          <w:color w:val="000000" w:themeColor="text1"/>
          <w:sz w:val="24"/>
          <w:szCs w:val="24"/>
        </w:rPr>
        <w:tab/>
      </w:r>
      <w:r w:rsidRPr="00F248EB">
        <w:rPr>
          <w:rFonts w:ascii="Arial" w:hAnsi="Arial" w:cs="Arial"/>
          <w:color w:val="000000" w:themeColor="text1"/>
          <w:sz w:val="24"/>
          <w:szCs w:val="24"/>
        </w:rPr>
        <w:tab/>
      </w:r>
    </w:p>
    <w:p w:rsidR="00E931D4" w:rsidRPr="00F248EB" w:rsidRDefault="00E931D4" w:rsidP="0048157C">
      <w:pPr>
        <w:spacing w:after="0" w:line="240" w:lineRule="auto"/>
        <w:ind w:firstLine="709"/>
        <w:rPr>
          <w:rFonts w:ascii="Arial" w:hAnsi="Arial" w:cs="Arial"/>
          <w:color w:val="000000" w:themeColor="text1"/>
          <w:sz w:val="24"/>
          <w:szCs w:val="24"/>
        </w:rPr>
      </w:pPr>
    </w:p>
    <w:p w:rsidR="00E931D4" w:rsidRPr="00F248EB" w:rsidRDefault="008162EC" w:rsidP="0048157C">
      <w:pPr>
        <w:spacing w:after="0" w:line="240" w:lineRule="auto"/>
        <w:ind w:firstLine="709"/>
        <w:rPr>
          <w:rFonts w:ascii="Arial" w:hAnsi="Arial" w:cs="Arial"/>
          <w:color w:val="000000" w:themeColor="text1"/>
          <w:sz w:val="24"/>
          <w:szCs w:val="24"/>
        </w:rPr>
      </w:pPr>
      <w:r>
        <w:rPr>
          <w:rFonts w:ascii="Arial" w:hAnsi="Arial" w:cs="Arial"/>
          <w:color w:val="000000" w:themeColor="text1"/>
          <w:sz w:val="24"/>
          <w:szCs w:val="24"/>
        </w:rPr>
        <w:t>Глава</w:t>
      </w:r>
      <w:r w:rsidR="004F3228">
        <w:rPr>
          <w:rFonts w:ascii="Arial" w:hAnsi="Arial" w:cs="Arial"/>
          <w:color w:val="000000" w:themeColor="text1"/>
          <w:sz w:val="24"/>
          <w:szCs w:val="24"/>
        </w:rPr>
        <w:t xml:space="preserve"> </w:t>
      </w:r>
      <w:r w:rsidR="00E72084">
        <w:rPr>
          <w:rFonts w:ascii="Arial" w:hAnsi="Arial" w:cs="Arial"/>
          <w:color w:val="000000" w:themeColor="text1"/>
          <w:sz w:val="24"/>
          <w:szCs w:val="24"/>
        </w:rPr>
        <w:t>администрации</w:t>
      </w:r>
    </w:p>
    <w:p w:rsidR="00506483" w:rsidRDefault="00E931D4" w:rsidP="00E71D80">
      <w:pPr>
        <w:spacing w:after="0" w:line="240" w:lineRule="auto"/>
        <w:ind w:firstLine="709"/>
        <w:jc w:val="both"/>
        <w:rPr>
          <w:rFonts w:ascii="Arial" w:hAnsi="Arial" w:cs="Arial"/>
          <w:color w:val="000000" w:themeColor="text1"/>
          <w:sz w:val="24"/>
          <w:szCs w:val="24"/>
        </w:rPr>
      </w:pPr>
      <w:r w:rsidRPr="00F248EB">
        <w:rPr>
          <w:rFonts w:ascii="Arial" w:hAnsi="Arial" w:cs="Arial"/>
          <w:color w:val="000000" w:themeColor="text1"/>
          <w:sz w:val="24"/>
          <w:szCs w:val="24"/>
        </w:rPr>
        <w:t>муниципального образования  «</w:t>
      </w:r>
      <w:proofErr w:type="spellStart"/>
      <w:r w:rsidRPr="00F248EB">
        <w:rPr>
          <w:rFonts w:ascii="Arial" w:hAnsi="Arial" w:cs="Arial"/>
          <w:color w:val="000000" w:themeColor="text1"/>
          <w:sz w:val="24"/>
          <w:szCs w:val="24"/>
        </w:rPr>
        <w:t>Гаханы</w:t>
      </w:r>
      <w:proofErr w:type="spellEnd"/>
      <w:r w:rsidRPr="00F248EB">
        <w:rPr>
          <w:rFonts w:ascii="Arial" w:hAnsi="Arial" w:cs="Arial"/>
          <w:color w:val="000000" w:themeColor="text1"/>
          <w:sz w:val="24"/>
          <w:szCs w:val="24"/>
        </w:rPr>
        <w:t>»</w:t>
      </w:r>
      <w:r w:rsidRPr="00F248EB">
        <w:rPr>
          <w:rFonts w:ascii="Arial" w:hAnsi="Arial" w:cs="Arial"/>
          <w:color w:val="000000" w:themeColor="text1"/>
          <w:sz w:val="24"/>
          <w:szCs w:val="24"/>
        </w:rPr>
        <w:tab/>
      </w:r>
      <w:r w:rsidRPr="00F248EB">
        <w:rPr>
          <w:rFonts w:ascii="Arial" w:hAnsi="Arial" w:cs="Arial"/>
          <w:color w:val="000000" w:themeColor="text1"/>
          <w:sz w:val="24"/>
          <w:szCs w:val="24"/>
        </w:rPr>
        <w:tab/>
      </w:r>
    </w:p>
    <w:p w:rsidR="006A147D" w:rsidRDefault="006A147D">
      <w:pPr>
        <w:rPr>
          <w:rFonts w:ascii="Courier New" w:eastAsia="Times New Roman" w:hAnsi="Courier New" w:cs="Courier New"/>
          <w:bCs/>
        </w:rPr>
      </w:pPr>
      <w:r>
        <w:rPr>
          <w:rFonts w:ascii="Courier New" w:eastAsia="Times New Roman" w:hAnsi="Courier New" w:cs="Courier New"/>
          <w:bCs/>
        </w:rPr>
        <w:br w:type="page"/>
      </w:r>
    </w:p>
    <w:p w:rsidR="006A147D" w:rsidRPr="006A147D" w:rsidRDefault="006A147D" w:rsidP="006A147D">
      <w:pPr>
        <w:widowControl w:val="0"/>
        <w:autoSpaceDE w:val="0"/>
        <w:autoSpaceDN w:val="0"/>
        <w:adjustRightInd w:val="0"/>
        <w:spacing w:after="0"/>
        <w:ind w:right="423"/>
        <w:jc w:val="right"/>
        <w:rPr>
          <w:rFonts w:ascii="Courier New" w:eastAsia="Times New Roman" w:hAnsi="Courier New" w:cs="Courier New"/>
          <w:bCs/>
        </w:rPr>
      </w:pPr>
      <w:r w:rsidRPr="006A147D">
        <w:rPr>
          <w:rFonts w:ascii="Courier New" w:eastAsia="Times New Roman" w:hAnsi="Courier New" w:cs="Courier New"/>
          <w:bCs/>
        </w:rPr>
        <w:lastRenderedPageBreak/>
        <w:t>Приложение №1</w:t>
      </w:r>
    </w:p>
    <w:p w:rsidR="006A147D" w:rsidRPr="006A147D" w:rsidRDefault="006A147D" w:rsidP="006A147D">
      <w:pPr>
        <w:widowControl w:val="0"/>
        <w:autoSpaceDE w:val="0"/>
        <w:autoSpaceDN w:val="0"/>
        <w:adjustRightInd w:val="0"/>
        <w:spacing w:after="0"/>
        <w:ind w:right="423"/>
        <w:jc w:val="right"/>
        <w:rPr>
          <w:rFonts w:ascii="Courier New" w:eastAsia="Times New Roman" w:hAnsi="Courier New" w:cs="Courier New"/>
          <w:bCs/>
        </w:rPr>
      </w:pPr>
      <w:r w:rsidRPr="006A147D">
        <w:rPr>
          <w:rFonts w:ascii="Courier New" w:eastAsia="Times New Roman" w:hAnsi="Courier New" w:cs="Courier New"/>
          <w:bCs/>
        </w:rPr>
        <w:t>к решению Думы МО «</w:t>
      </w:r>
      <w:proofErr w:type="spellStart"/>
      <w:r w:rsidRPr="006A147D">
        <w:rPr>
          <w:rFonts w:ascii="Courier New" w:eastAsia="Times New Roman" w:hAnsi="Courier New" w:cs="Courier New"/>
          <w:bCs/>
        </w:rPr>
        <w:t>Гаханы</w:t>
      </w:r>
      <w:proofErr w:type="spellEnd"/>
      <w:r w:rsidRPr="006A147D">
        <w:rPr>
          <w:rFonts w:ascii="Courier New" w:eastAsia="Times New Roman" w:hAnsi="Courier New" w:cs="Courier New"/>
          <w:bCs/>
        </w:rPr>
        <w:t>»</w:t>
      </w:r>
    </w:p>
    <w:p w:rsidR="007F2C96" w:rsidRDefault="006A147D" w:rsidP="006A147D">
      <w:pPr>
        <w:widowControl w:val="0"/>
        <w:autoSpaceDE w:val="0"/>
        <w:autoSpaceDN w:val="0"/>
        <w:adjustRightInd w:val="0"/>
        <w:spacing w:after="0"/>
        <w:ind w:right="423"/>
        <w:jc w:val="right"/>
        <w:rPr>
          <w:rFonts w:ascii="Courier New" w:eastAsia="Times New Roman" w:hAnsi="Courier New" w:cs="Courier New"/>
          <w:bCs/>
        </w:rPr>
      </w:pPr>
      <w:r w:rsidRPr="006A147D">
        <w:rPr>
          <w:rFonts w:ascii="Courier New" w:eastAsia="Times New Roman" w:hAnsi="Courier New" w:cs="Courier New"/>
          <w:bCs/>
        </w:rPr>
        <w:t>от «</w:t>
      </w:r>
      <w:r w:rsidR="00A3207A">
        <w:rPr>
          <w:rFonts w:ascii="Courier New" w:eastAsia="Times New Roman" w:hAnsi="Courier New" w:cs="Courier New"/>
          <w:bCs/>
        </w:rPr>
        <w:t>17</w:t>
      </w:r>
      <w:r w:rsidR="002F04D4" w:rsidRPr="006A147D">
        <w:rPr>
          <w:rFonts w:ascii="Courier New" w:eastAsia="Times New Roman" w:hAnsi="Courier New" w:cs="Courier New"/>
          <w:bCs/>
        </w:rPr>
        <w:t>»</w:t>
      </w:r>
      <w:r w:rsidR="00A3207A" w:rsidRPr="00A3207A">
        <w:rPr>
          <w:rFonts w:ascii="Courier New" w:eastAsia="Times New Roman" w:hAnsi="Courier New" w:cs="Courier New"/>
          <w:bCs/>
        </w:rPr>
        <w:t xml:space="preserve"> февраля </w:t>
      </w:r>
      <w:r w:rsidRPr="006A147D">
        <w:rPr>
          <w:rFonts w:ascii="Courier New" w:eastAsia="Times New Roman" w:hAnsi="Courier New" w:cs="Courier New"/>
          <w:bCs/>
        </w:rPr>
        <w:t>202</w:t>
      </w:r>
      <w:r w:rsidR="004F3228">
        <w:rPr>
          <w:rFonts w:ascii="Courier New" w:eastAsia="Times New Roman" w:hAnsi="Courier New" w:cs="Courier New"/>
          <w:bCs/>
        </w:rPr>
        <w:t>5</w:t>
      </w:r>
      <w:r w:rsidRPr="006A147D">
        <w:rPr>
          <w:rFonts w:ascii="Courier New" w:eastAsia="Times New Roman" w:hAnsi="Courier New" w:cs="Courier New"/>
          <w:bCs/>
        </w:rPr>
        <w:t>г. №</w:t>
      </w:r>
      <w:r w:rsidR="00A3207A">
        <w:rPr>
          <w:rFonts w:ascii="Courier New" w:eastAsia="Times New Roman" w:hAnsi="Courier New" w:cs="Courier New"/>
          <w:bCs/>
        </w:rPr>
        <w:t>11/36</w:t>
      </w:r>
    </w:p>
    <w:p w:rsidR="006A147D" w:rsidRDefault="006A147D" w:rsidP="006A147D">
      <w:pPr>
        <w:widowControl w:val="0"/>
        <w:autoSpaceDE w:val="0"/>
        <w:autoSpaceDN w:val="0"/>
        <w:adjustRightInd w:val="0"/>
        <w:spacing w:after="0"/>
        <w:ind w:right="423"/>
        <w:jc w:val="center"/>
        <w:rPr>
          <w:rFonts w:ascii="Courier New" w:eastAsia="Times New Roman" w:hAnsi="Courier New" w:cs="Courier New"/>
          <w:bCs/>
        </w:rPr>
      </w:pPr>
    </w:p>
    <w:p w:rsidR="00E86DE2" w:rsidRDefault="006A147D" w:rsidP="00E86DE2">
      <w:pPr>
        <w:widowControl w:val="0"/>
        <w:autoSpaceDE w:val="0"/>
        <w:autoSpaceDN w:val="0"/>
        <w:adjustRightInd w:val="0"/>
        <w:spacing w:after="0" w:line="240" w:lineRule="auto"/>
        <w:ind w:right="423"/>
        <w:jc w:val="center"/>
        <w:rPr>
          <w:rFonts w:ascii="Arial" w:eastAsia="Times New Roman" w:hAnsi="Arial" w:cs="Arial"/>
          <w:b/>
          <w:sz w:val="24"/>
          <w:szCs w:val="24"/>
        </w:rPr>
      </w:pPr>
      <w:r w:rsidRPr="004F3228">
        <w:rPr>
          <w:rFonts w:ascii="Arial" w:eastAsia="Times New Roman" w:hAnsi="Arial" w:cs="Arial"/>
          <w:b/>
          <w:sz w:val="24"/>
          <w:szCs w:val="24"/>
        </w:rPr>
        <w:t xml:space="preserve">ПОЛОЖЕНИЕ </w:t>
      </w:r>
    </w:p>
    <w:p w:rsidR="006A147D" w:rsidRPr="004F3228" w:rsidRDefault="006A147D" w:rsidP="00E86DE2">
      <w:pPr>
        <w:widowControl w:val="0"/>
        <w:autoSpaceDE w:val="0"/>
        <w:autoSpaceDN w:val="0"/>
        <w:adjustRightInd w:val="0"/>
        <w:spacing w:after="0" w:line="240" w:lineRule="auto"/>
        <w:ind w:right="423"/>
        <w:jc w:val="center"/>
        <w:rPr>
          <w:rFonts w:ascii="Arial" w:eastAsia="Times New Roman" w:hAnsi="Arial" w:cs="Arial"/>
          <w:b/>
          <w:sz w:val="24"/>
          <w:szCs w:val="24"/>
        </w:rPr>
      </w:pPr>
      <w:r w:rsidRPr="004F3228">
        <w:rPr>
          <w:rFonts w:ascii="Arial" w:eastAsia="Times New Roman" w:hAnsi="Arial" w:cs="Arial"/>
          <w:b/>
          <w:sz w:val="24"/>
          <w:szCs w:val="24"/>
        </w:rPr>
        <w:t>О ПОРЯДКЕ И УСЛОВИЯХ ПРИВАТИЗАЦИИ МУНИЦИПАЛЬНОГО ИМУЩЕСТВА МУНИЦИПАЛЬНОГО ОБРАЗОВАНИЯ «ГАХАНЫ»</w:t>
      </w:r>
    </w:p>
    <w:p w:rsidR="006A147D" w:rsidRPr="004F3228" w:rsidRDefault="006A147D" w:rsidP="00E86DE2">
      <w:pPr>
        <w:widowControl w:val="0"/>
        <w:autoSpaceDE w:val="0"/>
        <w:autoSpaceDN w:val="0"/>
        <w:adjustRightInd w:val="0"/>
        <w:spacing w:after="0" w:line="240" w:lineRule="auto"/>
        <w:ind w:right="423"/>
        <w:jc w:val="center"/>
        <w:rPr>
          <w:rFonts w:ascii="Arial" w:eastAsia="Times New Roman" w:hAnsi="Arial" w:cs="Arial"/>
          <w:b/>
          <w:sz w:val="24"/>
          <w:szCs w:val="24"/>
        </w:rPr>
      </w:pPr>
    </w:p>
    <w:p w:rsidR="006A147D" w:rsidRPr="004F3228" w:rsidRDefault="006A147D" w:rsidP="00E86DE2">
      <w:pPr>
        <w:widowControl w:val="0"/>
        <w:autoSpaceDE w:val="0"/>
        <w:autoSpaceDN w:val="0"/>
        <w:adjustRightInd w:val="0"/>
        <w:spacing w:after="0" w:line="240" w:lineRule="auto"/>
        <w:ind w:right="423"/>
        <w:jc w:val="center"/>
        <w:rPr>
          <w:rFonts w:ascii="Arial" w:eastAsia="Times New Roman" w:hAnsi="Arial" w:cs="Arial"/>
          <w:b/>
          <w:sz w:val="24"/>
          <w:szCs w:val="24"/>
        </w:rPr>
      </w:pPr>
      <w:r w:rsidRPr="004F3228">
        <w:rPr>
          <w:rFonts w:ascii="Arial" w:eastAsia="Times New Roman" w:hAnsi="Arial" w:cs="Arial"/>
          <w:b/>
          <w:sz w:val="24"/>
          <w:szCs w:val="24"/>
        </w:rPr>
        <w:t>Глава I. Общие положения</w:t>
      </w:r>
    </w:p>
    <w:p w:rsidR="006A147D" w:rsidRPr="004F3228" w:rsidRDefault="006A147D" w:rsidP="00E86DE2">
      <w:pPr>
        <w:widowControl w:val="0"/>
        <w:autoSpaceDE w:val="0"/>
        <w:autoSpaceDN w:val="0"/>
        <w:adjustRightInd w:val="0"/>
        <w:spacing w:after="0" w:line="240" w:lineRule="auto"/>
        <w:ind w:right="423"/>
        <w:jc w:val="both"/>
        <w:rPr>
          <w:rFonts w:ascii="Arial" w:eastAsia="Times New Roman" w:hAnsi="Arial" w:cs="Arial"/>
          <w:bCs/>
          <w:sz w:val="24"/>
          <w:szCs w:val="24"/>
        </w:rPr>
      </w:pP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Настоящее Положение разработано в соответствии с Федеральным законом от 06 октября 2003 года № 131-ФЗ «Об общих принципах организации местного самоуправления в Российской Федерации», Федеральным законом от 21 декабря 2001 года № 178-ФЗ «О приватизации государственного и муниципального имущества» и устанавливает порядок и условия приватизации муниципального имущества муниципального образования «</w:t>
      </w:r>
      <w:proofErr w:type="spellStart"/>
      <w:r w:rsidRPr="004F3228">
        <w:rPr>
          <w:rFonts w:ascii="Arial" w:eastAsia="Times New Roman" w:hAnsi="Arial" w:cs="Arial"/>
          <w:bCs/>
          <w:sz w:val="24"/>
          <w:szCs w:val="24"/>
        </w:rPr>
        <w:t>Гаханы</w:t>
      </w:r>
      <w:proofErr w:type="spellEnd"/>
      <w:r w:rsidRPr="004F3228">
        <w:rPr>
          <w:rFonts w:ascii="Arial" w:eastAsia="Times New Roman" w:hAnsi="Arial" w:cs="Arial"/>
          <w:bCs/>
          <w:sz w:val="24"/>
          <w:szCs w:val="24"/>
        </w:rPr>
        <w:t>».</w:t>
      </w:r>
    </w:p>
    <w:p w:rsidR="006A147D" w:rsidRPr="004F3228" w:rsidRDefault="006A147D" w:rsidP="00E86DE2">
      <w:pPr>
        <w:widowControl w:val="0"/>
        <w:autoSpaceDE w:val="0"/>
        <w:autoSpaceDN w:val="0"/>
        <w:adjustRightInd w:val="0"/>
        <w:spacing w:after="0" w:line="240" w:lineRule="auto"/>
        <w:ind w:right="423"/>
        <w:jc w:val="both"/>
        <w:rPr>
          <w:rFonts w:ascii="Arial" w:eastAsia="Times New Roman" w:hAnsi="Arial" w:cs="Arial"/>
          <w:bCs/>
          <w:sz w:val="24"/>
          <w:szCs w:val="24"/>
        </w:rPr>
      </w:pPr>
    </w:p>
    <w:p w:rsidR="006A147D" w:rsidRPr="004F3228" w:rsidRDefault="006A147D" w:rsidP="00E86DE2">
      <w:pPr>
        <w:widowControl w:val="0"/>
        <w:autoSpaceDE w:val="0"/>
        <w:autoSpaceDN w:val="0"/>
        <w:adjustRightInd w:val="0"/>
        <w:spacing w:after="0" w:line="240" w:lineRule="auto"/>
        <w:ind w:right="423"/>
        <w:jc w:val="center"/>
        <w:rPr>
          <w:rFonts w:ascii="Arial" w:eastAsia="Times New Roman" w:hAnsi="Arial" w:cs="Arial"/>
          <w:b/>
          <w:sz w:val="24"/>
          <w:szCs w:val="24"/>
        </w:rPr>
      </w:pPr>
      <w:r w:rsidRPr="004F3228">
        <w:rPr>
          <w:rFonts w:ascii="Arial" w:eastAsia="Times New Roman" w:hAnsi="Arial" w:cs="Arial"/>
          <w:b/>
          <w:sz w:val="24"/>
          <w:szCs w:val="24"/>
        </w:rPr>
        <w:t>Статья 1. Понятие приватизации муниципального имущества и основные принципы приватизации муниципального имущества</w:t>
      </w:r>
    </w:p>
    <w:p w:rsidR="006A147D" w:rsidRPr="004F3228" w:rsidRDefault="006A147D" w:rsidP="00E86DE2">
      <w:pPr>
        <w:widowControl w:val="0"/>
        <w:autoSpaceDE w:val="0"/>
        <w:autoSpaceDN w:val="0"/>
        <w:adjustRightInd w:val="0"/>
        <w:spacing w:after="0" w:line="240" w:lineRule="auto"/>
        <w:ind w:right="423"/>
        <w:jc w:val="both"/>
        <w:rPr>
          <w:rFonts w:ascii="Arial" w:eastAsia="Times New Roman" w:hAnsi="Arial" w:cs="Arial"/>
          <w:bCs/>
          <w:sz w:val="24"/>
          <w:szCs w:val="24"/>
        </w:rPr>
      </w:pP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1. Под муниципальным имуществом понимается имущество, находящееся в собственности муниципального образования «</w:t>
      </w:r>
      <w:proofErr w:type="spellStart"/>
      <w:r w:rsidRPr="004F3228">
        <w:rPr>
          <w:rFonts w:ascii="Arial" w:eastAsia="Times New Roman" w:hAnsi="Arial" w:cs="Arial"/>
          <w:bCs/>
          <w:sz w:val="24"/>
          <w:szCs w:val="24"/>
        </w:rPr>
        <w:t>Гаханы</w:t>
      </w:r>
      <w:proofErr w:type="spellEnd"/>
      <w:r w:rsidRPr="004F3228">
        <w:rPr>
          <w:rFonts w:ascii="Arial" w:eastAsia="Times New Roman" w:hAnsi="Arial" w:cs="Arial"/>
          <w:bCs/>
          <w:sz w:val="24"/>
          <w:szCs w:val="24"/>
        </w:rPr>
        <w:t>», под приватизацией муниципального имущества понимается возмездное отчуждение муниципального имущества в собственность физических и (или) юридических лиц (далее – муниципальное образование), в собственность юридических и (или) физических лиц.</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Положение устанавливает цели, ограничения, планирование и порядок приватизации.</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2. Целью Положения является регулирование правоотношений, связанных с приватизацией муниципального имущества.</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3. Приватизация муниципального имущества основывается на признании равенства покупателей муниципального имущества и открытости деятельности органов местного самоуправления.</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4. Ограничения, особые условия использования приватизированного имущества, установленные договорами приватизации, сохраняют свою силу при всех последующих сделках с указанным имуществом вплоть до их отмены.</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5. При приватизации муниципального имущества законным средством платежа признается денежная единица (валюта) Российской Федерации.</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6. Продажа (передача) кредиторам права собственности на муниципальное имущество, приватизация которого регулируется настоящим Положением, в зачет внутренних и внешних долговых обязательств муниципального образования, а равно обмен такого имущества на иное имущество (денежные средства, товары и услуги) не допускается.</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7. Продавцом приватизируемого имущества является администрация муниципального образования «</w:t>
      </w:r>
      <w:proofErr w:type="spellStart"/>
      <w:r w:rsidRPr="004F3228">
        <w:rPr>
          <w:rFonts w:ascii="Arial" w:eastAsia="Times New Roman" w:hAnsi="Arial" w:cs="Arial"/>
          <w:bCs/>
          <w:sz w:val="24"/>
          <w:szCs w:val="24"/>
        </w:rPr>
        <w:t>Гаханы</w:t>
      </w:r>
      <w:proofErr w:type="spellEnd"/>
      <w:r w:rsidRPr="004F3228">
        <w:rPr>
          <w:rFonts w:ascii="Arial" w:eastAsia="Times New Roman" w:hAnsi="Arial" w:cs="Arial"/>
          <w:bCs/>
          <w:sz w:val="24"/>
          <w:szCs w:val="24"/>
        </w:rPr>
        <w:t>» (далее - администрация муниципального образования).</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Юридические и физические лица, заключившие договоры приватизации муниципального имущества, далее именуются Покупатели.</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 xml:space="preserve">8. Отчет о приватизации муниципального имущества, произведенной в соответствии с настоящим Положением, ежегодно представляется администрацией муниципального образования в Собрание </w:t>
      </w:r>
      <w:r w:rsidR="00EE0639" w:rsidRPr="004F3228">
        <w:rPr>
          <w:rFonts w:ascii="Arial" w:eastAsia="Times New Roman" w:hAnsi="Arial" w:cs="Arial"/>
          <w:bCs/>
          <w:sz w:val="24"/>
          <w:szCs w:val="24"/>
        </w:rPr>
        <w:t>Думы муниципального</w:t>
      </w:r>
      <w:r w:rsidRPr="004F3228">
        <w:rPr>
          <w:rFonts w:ascii="Arial" w:eastAsia="Times New Roman" w:hAnsi="Arial" w:cs="Arial"/>
          <w:bCs/>
          <w:sz w:val="24"/>
          <w:szCs w:val="24"/>
        </w:rPr>
        <w:t xml:space="preserve"> образования «</w:t>
      </w:r>
      <w:proofErr w:type="spellStart"/>
      <w:r w:rsidRPr="004F3228">
        <w:rPr>
          <w:rFonts w:ascii="Arial" w:eastAsia="Times New Roman" w:hAnsi="Arial" w:cs="Arial"/>
          <w:bCs/>
          <w:sz w:val="24"/>
          <w:szCs w:val="24"/>
        </w:rPr>
        <w:t>Гаханы</w:t>
      </w:r>
      <w:proofErr w:type="spellEnd"/>
      <w:r w:rsidRPr="004F3228">
        <w:rPr>
          <w:rFonts w:ascii="Arial" w:eastAsia="Times New Roman" w:hAnsi="Arial" w:cs="Arial"/>
          <w:bCs/>
          <w:sz w:val="24"/>
          <w:szCs w:val="24"/>
        </w:rPr>
        <w:t xml:space="preserve">» (далее – Собрание </w:t>
      </w:r>
      <w:r w:rsidR="00EE0639" w:rsidRPr="004F3228">
        <w:rPr>
          <w:rFonts w:ascii="Arial" w:eastAsia="Times New Roman" w:hAnsi="Arial" w:cs="Arial"/>
          <w:bCs/>
          <w:sz w:val="24"/>
          <w:szCs w:val="24"/>
        </w:rPr>
        <w:t>Думы муниципального</w:t>
      </w:r>
      <w:r w:rsidRPr="004F3228">
        <w:rPr>
          <w:rFonts w:ascii="Arial" w:eastAsia="Times New Roman" w:hAnsi="Arial" w:cs="Arial"/>
          <w:bCs/>
          <w:sz w:val="24"/>
          <w:szCs w:val="24"/>
        </w:rPr>
        <w:t xml:space="preserve"> образования) в составе отчета об исполнении бюджета муниципального образования «</w:t>
      </w:r>
      <w:proofErr w:type="spellStart"/>
      <w:r w:rsidRPr="004F3228">
        <w:rPr>
          <w:rFonts w:ascii="Arial" w:eastAsia="Times New Roman" w:hAnsi="Arial" w:cs="Arial"/>
          <w:bCs/>
          <w:sz w:val="24"/>
          <w:szCs w:val="24"/>
        </w:rPr>
        <w:t>Гаханы</w:t>
      </w:r>
      <w:proofErr w:type="spellEnd"/>
      <w:r w:rsidRPr="004F3228">
        <w:rPr>
          <w:rFonts w:ascii="Arial" w:eastAsia="Times New Roman" w:hAnsi="Arial" w:cs="Arial"/>
          <w:bCs/>
          <w:sz w:val="24"/>
          <w:szCs w:val="24"/>
        </w:rPr>
        <w:t>» (далее – бюджет муниципального образования) за истекший финансовый год.</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lastRenderedPageBreak/>
        <w:t xml:space="preserve">9. </w:t>
      </w:r>
      <w:proofErr w:type="gramStart"/>
      <w:r w:rsidRPr="004F3228">
        <w:rPr>
          <w:rFonts w:ascii="Arial" w:eastAsia="Times New Roman" w:hAnsi="Arial" w:cs="Arial"/>
          <w:bCs/>
          <w:sz w:val="24"/>
          <w:szCs w:val="24"/>
        </w:rPr>
        <w:t>Официальным сайтом в сети «Интернет» для размещения информации о приватизации муниципального имущества, указанной в пункте 1 статьи 15 Федерального закона от 21.12.2001 № 178-ФЗ «О приватизации государственного и муниципального имущества», является официальный сайт Российской Федерации в сети «Интернет» (https://torgi.gov.ru) для размещения информации о проведении торгов, определенный Правительством Российской Федерации (далее - официальный сайт в сети «Интернет»).</w:t>
      </w:r>
      <w:proofErr w:type="gramEnd"/>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Информация о приватизации муниципального имущества, указанная в настоящем пункте, дополнительно размещается на официальном сайте администрации муниципального образования.</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10. Приватизация муниципального имущества осуществляется муниципальным образованием самостоятельно в порядке, предусмотренном Федеральным законом от 21 декабря 2001 № 178-ФЗ «О приватизации государственного и муниципального имущества» (далее - Закон») и в соответствии с настоящим Положением.</w:t>
      </w:r>
    </w:p>
    <w:p w:rsidR="006A147D" w:rsidRPr="004F3228" w:rsidRDefault="006A147D" w:rsidP="00E86DE2">
      <w:pPr>
        <w:widowControl w:val="0"/>
        <w:autoSpaceDE w:val="0"/>
        <w:autoSpaceDN w:val="0"/>
        <w:adjustRightInd w:val="0"/>
        <w:spacing w:after="0" w:line="240" w:lineRule="auto"/>
        <w:ind w:right="423"/>
        <w:jc w:val="both"/>
        <w:rPr>
          <w:rFonts w:ascii="Arial" w:eastAsia="Times New Roman" w:hAnsi="Arial" w:cs="Arial"/>
          <w:bCs/>
          <w:sz w:val="24"/>
          <w:szCs w:val="24"/>
        </w:rPr>
      </w:pPr>
    </w:p>
    <w:p w:rsidR="006A147D" w:rsidRPr="004F3228" w:rsidRDefault="006A147D" w:rsidP="00E86DE2">
      <w:pPr>
        <w:widowControl w:val="0"/>
        <w:autoSpaceDE w:val="0"/>
        <w:autoSpaceDN w:val="0"/>
        <w:adjustRightInd w:val="0"/>
        <w:spacing w:after="0" w:line="240" w:lineRule="auto"/>
        <w:ind w:right="423"/>
        <w:jc w:val="center"/>
        <w:rPr>
          <w:rFonts w:ascii="Arial" w:eastAsia="Times New Roman" w:hAnsi="Arial" w:cs="Arial"/>
          <w:b/>
          <w:sz w:val="24"/>
          <w:szCs w:val="24"/>
        </w:rPr>
      </w:pPr>
      <w:r w:rsidRPr="004F3228">
        <w:rPr>
          <w:rFonts w:ascii="Arial" w:eastAsia="Times New Roman" w:hAnsi="Arial" w:cs="Arial"/>
          <w:b/>
          <w:sz w:val="24"/>
          <w:szCs w:val="24"/>
        </w:rPr>
        <w:t>Статья 2. Сфера действия настоящего Положения</w:t>
      </w:r>
    </w:p>
    <w:p w:rsidR="006A147D" w:rsidRPr="004F3228" w:rsidRDefault="006A147D" w:rsidP="00E86DE2">
      <w:pPr>
        <w:widowControl w:val="0"/>
        <w:autoSpaceDE w:val="0"/>
        <w:autoSpaceDN w:val="0"/>
        <w:adjustRightInd w:val="0"/>
        <w:spacing w:after="0" w:line="240" w:lineRule="auto"/>
        <w:ind w:right="423"/>
        <w:jc w:val="both"/>
        <w:rPr>
          <w:rFonts w:ascii="Arial" w:eastAsia="Times New Roman" w:hAnsi="Arial" w:cs="Arial"/>
          <w:bCs/>
          <w:sz w:val="24"/>
          <w:szCs w:val="24"/>
        </w:rPr>
      </w:pP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1. Настоящее Положение регулирует отношения, возникающие при приватизации муниципального имущества, и связанные с ними отношения по управлению муниципальным имуществом.</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2. Действие настоящего Положения не распространяется на отношения, возникающие при отчуждении:</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2.1. земли, за исключением отчуждения земельных участков, на которых расположены объекты недвижимости, в том числе имущественные комплексы;</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2.2. природных ресурсов;</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2.3. государственного и муниципального жилищного фонда, за исключением жилых помещений жилищного фонда Российской Федерации, указанных в статье 30.4 Федерального закона от 21.12.2001 №178-ФЗ «О приватизации государственного или муниципального имущества»;</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2.4. муниципального имущества, находящегося за пределами территории Российской Федерации;</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2.5. муниципального имущества в случаях, предусмотренных международными договорами Российской Федерации;</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proofErr w:type="gramStart"/>
      <w:r w:rsidRPr="004F3228">
        <w:rPr>
          <w:rFonts w:ascii="Arial" w:eastAsia="Times New Roman" w:hAnsi="Arial" w:cs="Arial"/>
          <w:bCs/>
          <w:sz w:val="24"/>
          <w:szCs w:val="24"/>
        </w:rPr>
        <w:t>2.6. безвозмездно в собственность религиозных организаций для использования в соответствующих целях культовых зданий и сооружений соотносящимися к ним земельными участками и иного находящегося в муниципальной собственности имущества религиозного назначения, а также безвозмездно в собственность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земельных участков, которые находятся в муниципальной собственности и на которых расположены здания</w:t>
      </w:r>
      <w:proofErr w:type="gramEnd"/>
      <w:r w:rsidRPr="004F3228">
        <w:rPr>
          <w:rFonts w:ascii="Arial" w:eastAsia="Times New Roman" w:hAnsi="Arial" w:cs="Arial"/>
          <w:bCs/>
          <w:sz w:val="24"/>
          <w:szCs w:val="24"/>
        </w:rPr>
        <w:t>, строения и сооружения, находящиеся в собственности указанных организаций;</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2.7. муниципального имущества в собственность некоммерческих организаций, созданных при преобразовании муниципальных учреждений и муниципального имущества, передаваемого государственным корпорациям и иным некоммерческим организациям в качестве имущественного взноса муниципальных образований;</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2.8. муниципальными казенными (унитарными) предприятиями и муниципальными учреждениями имущества, закрепленного за ними на праве хозяйственного ведения или оперативного управления;</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2.9. муниципального имущества на основании судебного решения;</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 xml:space="preserve">2.10. акций в предусмотренных федеральными законами случаях </w:t>
      </w:r>
      <w:r w:rsidRPr="004F3228">
        <w:rPr>
          <w:rFonts w:ascii="Arial" w:eastAsia="Times New Roman" w:hAnsi="Arial" w:cs="Arial"/>
          <w:bCs/>
          <w:sz w:val="24"/>
          <w:szCs w:val="24"/>
        </w:rPr>
        <w:lastRenderedPageBreak/>
        <w:t>возникновения у муниципальных образований права требовать выкупа их акционерным обществом;</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2.11. имущества, передаваемого в собственность управляющей компании в качестве имущественного взноса в порядке, установленном Федеральным законом «О территориях опережающего социально-экономического развития в Российской Федерации».</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 xml:space="preserve">3. Приватизации не подлежит имущество, отнесенное федеральными законами к объектам гражданских прав, оборот которых не допускается (объектам, изъятым из оборота), а также имущество, которое в </w:t>
      </w:r>
      <w:proofErr w:type="gramStart"/>
      <w:r w:rsidRPr="004F3228">
        <w:rPr>
          <w:rFonts w:ascii="Arial" w:eastAsia="Times New Roman" w:hAnsi="Arial" w:cs="Arial"/>
          <w:bCs/>
          <w:sz w:val="24"/>
          <w:szCs w:val="24"/>
        </w:rPr>
        <w:t>порядке, установленном федеральным и законами может</w:t>
      </w:r>
      <w:proofErr w:type="gramEnd"/>
      <w:r w:rsidRPr="004F3228">
        <w:rPr>
          <w:rFonts w:ascii="Arial" w:eastAsia="Times New Roman" w:hAnsi="Arial" w:cs="Arial"/>
          <w:bCs/>
          <w:sz w:val="24"/>
          <w:szCs w:val="24"/>
        </w:rPr>
        <w:t xml:space="preserve"> находиться только в государственной или муниципальной собственности.</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4. К отношениям по отчуждению муниципального имущества, неурегулированным Законом, применяются нормы гражданского законодательства.</w:t>
      </w:r>
    </w:p>
    <w:p w:rsidR="006A147D" w:rsidRPr="004F3228" w:rsidRDefault="006A147D" w:rsidP="00E86DE2">
      <w:pPr>
        <w:widowControl w:val="0"/>
        <w:autoSpaceDE w:val="0"/>
        <w:autoSpaceDN w:val="0"/>
        <w:adjustRightInd w:val="0"/>
        <w:spacing w:after="0" w:line="240" w:lineRule="auto"/>
        <w:ind w:right="423"/>
        <w:jc w:val="both"/>
        <w:rPr>
          <w:rFonts w:ascii="Arial" w:eastAsia="Times New Roman" w:hAnsi="Arial" w:cs="Arial"/>
          <w:bCs/>
          <w:sz w:val="24"/>
          <w:szCs w:val="24"/>
        </w:rPr>
      </w:pPr>
    </w:p>
    <w:p w:rsidR="006A147D" w:rsidRPr="004F3228" w:rsidRDefault="006A147D" w:rsidP="00E86DE2">
      <w:pPr>
        <w:widowControl w:val="0"/>
        <w:autoSpaceDE w:val="0"/>
        <w:autoSpaceDN w:val="0"/>
        <w:adjustRightInd w:val="0"/>
        <w:spacing w:after="0" w:line="240" w:lineRule="auto"/>
        <w:ind w:right="423"/>
        <w:jc w:val="center"/>
        <w:rPr>
          <w:rFonts w:ascii="Arial" w:eastAsia="Times New Roman" w:hAnsi="Arial" w:cs="Arial"/>
          <w:b/>
          <w:sz w:val="24"/>
          <w:szCs w:val="24"/>
        </w:rPr>
      </w:pPr>
      <w:r w:rsidRPr="004F3228">
        <w:rPr>
          <w:rFonts w:ascii="Arial" w:eastAsia="Times New Roman" w:hAnsi="Arial" w:cs="Arial"/>
          <w:b/>
          <w:sz w:val="24"/>
          <w:szCs w:val="24"/>
        </w:rPr>
        <w:t>Статья 3. Покупатели муниципального имущества</w:t>
      </w:r>
    </w:p>
    <w:p w:rsidR="006A147D" w:rsidRPr="004F3228" w:rsidRDefault="006A147D" w:rsidP="00E86DE2">
      <w:pPr>
        <w:widowControl w:val="0"/>
        <w:autoSpaceDE w:val="0"/>
        <w:autoSpaceDN w:val="0"/>
        <w:adjustRightInd w:val="0"/>
        <w:spacing w:after="0" w:line="240" w:lineRule="auto"/>
        <w:ind w:right="423"/>
        <w:jc w:val="both"/>
        <w:rPr>
          <w:rFonts w:ascii="Arial" w:eastAsia="Times New Roman" w:hAnsi="Arial" w:cs="Arial"/>
          <w:bCs/>
          <w:sz w:val="24"/>
          <w:szCs w:val="24"/>
        </w:rPr>
      </w:pP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1. Покупателями муниципального имущества могут быть любые физические и юридические лица, за исключением:</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 юридических лиц, в установленном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Федерального закона от 21.12.2001 № 178-ФЗ «О приватизации государственного и муниципального имущества»,</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proofErr w:type="gramStart"/>
      <w:r w:rsidRPr="004F3228">
        <w:rPr>
          <w:rFonts w:ascii="Arial" w:eastAsia="Times New Roman" w:hAnsi="Arial" w:cs="Arial"/>
          <w:bCs/>
          <w:sz w:val="24"/>
          <w:szCs w:val="24"/>
        </w:rPr>
        <w:t>- юридических лиц, местом регистрации которых являются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w:t>
      </w:r>
      <w:proofErr w:type="spellStart"/>
      <w:r w:rsidRPr="004F3228">
        <w:rPr>
          <w:rFonts w:ascii="Arial" w:eastAsia="Times New Roman" w:hAnsi="Arial" w:cs="Arial"/>
          <w:bCs/>
          <w:sz w:val="24"/>
          <w:szCs w:val="24"/>
        </w:rPr>
        <w:t>офшорные</w:t>
      </w:r>
      <w:proofErr w:type="spellEnd"/>
      <w:r w:rsidRPr="004F3228">
        <w:rPr>
          <w:rFonts w:ascii="Arial" w:eastAsia="Times New Roman" w:hAnsi="Arial" w:cs="Arial"/>
          <w:bCs/>
          <w:sz w:val="24"/>
          <w:szCs w:val="24"/>
        </w:rPr>
        <w:t xml:space="preserve"> зоны), и которые не осуществляют раскрытие и предоставление информации о своих </w:t>
      </w:r>
      <w:proofErr w:type="spellStart"/>
      <w:r w:rsidRPr="004F3228">
        <w:rPr>
          <w:rFonts w:ascii="Arial" w:eastAsia="Times New Roman" w:hAnsi="Arial" w:cs="Arial"/>
          <w:bCs/>
          <w:sz w:val="24"/>
          <w:szCs w:val="24"/>
        </w:rPr>
        <w:t>выгодоприобретателях</w:t>
      </w:r>
      <w:proofErr w:type="spellEnd"/>
      <w:r w:rsidRPr="004F3228">
        <w:rPr>
          <w:rFonts w:ascii="Arial" w:eastAsia="Times New Roman" w:hAnsi="Arial" w:cs="Arial"/>
          <w:bCs/>
          <w:sz w:val="24"/>
          <w:szCs w:val="24"/>
        </w:rPr>
        <w:t xml:space="preserve">, </w:t>
      </w:r>
      <w:proofErr w:type="spellStart"/>
      <w:r w:rsidRPr="004F3228">
        <w:rPr>
          <w:rFonts w:ascii="Arial" w:eastAsia="Times New Roman" w:hAnsi="Arial" w:cs="Arial"/>
          <w:bCs/>
          <w:sz w:val="24"/>
          <w:szCs w:val="24"/>
        </w:rPr>
        <w:t>бенефициарных</w:t>
      </w:r>
      <w:proofErr w:type="spellEnd"/>
      <w:r w:rsidRPr="004F3228">
        <w:rPr>
          <w:rFonts w:ascii="Arial" w:eastAsia="Times New Roman" w:hAnsi="Arial" w:cs="Arial"/>
          <w:bCs/>
          <w:sz w:val="24"/>
          <w:szCs w:val="24"/>
        </w:rPr>
        <w:t xml:space="preserve"> владельцах и контролирующих лицах в порядке, установленном Правительством Российской</w:t>
      </w:r>
      <w:proofErr w:type="gramEnd"/>
      <w:r w:rsidRPr="004F3228">
        <w:rPr>
          <w:rFonts w:ascii="Arial" w:eastAsia="Times New Roman" w:hAnsi="Arial" w:cs="Arial"/>
          <w:bCs/>
          <w:sz w:val="24"/>
          <w:szCs w:val="24"/>
        </w:rPr>
        <w:t xml:space="preserve"> Федерации;</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Понятия «контролирующее лицо» используется в том же значении, что и в статье 5 Федерального закона от 29.04.2008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Понятия «</w:t>
      </w:r>
      <w:proofErr w:type="spellStart"/>
      <w:r w:rsidRPr="004F3228">
        <w:rPr>
          <w:rFonts w:ascii="Arial" w:eastAsia="Times New Roman" w:hAnsi="Arial" w:cs="Arial"/>
          <w:bCs/>
          <w:sz w:val="24"/>
          <w:szCs w:val="24"/>
        </w:rPr>
        <w:t>выгодоприобретатель</w:t>
      </w:r>
      <w:proofErr w:type="spellEnd"/>
      <w:r w:rsidRPr="004F3228">
        <w:rPr>
          <w:rFonts w:ascii="Arial" w:eastAsia="Times New Roman" w:hAnsi="Arial" w:cs="Arial"/>
          <w:bCs/>
          <w:sz w:val="24"/>
          <w:szCs w:val="24"/>
        </w:rPr>
        <w:t>» и «</w:t>
      </w:r>
      <w:proofErr w:type="spellStart"/>
      <w:r w:rsidRPr="004F3228">
        <w:rPr>
          <w:rFonts w:ascii="Arial" w:eastAsia="Times New Roman" w:hAnsi="Arial" w:cs="Arial"/>
          <w:bCs/>
          <w:sz w:val="24"/>
          <w:szCs w:val="24"/>
        </w:rPr>
        <w:t>бенефициарный</w:t>
      </w:r>
      <w:proofErr w:type="spellEnd"/>
      <w:r w:rsidRPr="004F3228">
        <w:rPr>
          <w:rFonts w:ascii="Arial" w:eastAsia="Times New Roman" w:hAnsi="Arial" w:cs="Arial"/>
          <w:bCs/>
          <w:sz w:val="24"/>
          <w:szCs w:val="24"/>
        </w:rPr>
        <w:t xml:space="preserve"> владелец» используются в значениях, указанных в статье 3 Федерального закона от 07.08.2001 № 115-ФЗ «О противодействии легализации (отмыванию) доходов, полученных преступным путем, и финансированию терроризма».</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proofErr w:type="gramStart"/>
      <w:r w:rsidRPr="004F3228">
        <w:rPr>
          <w:rFonts w:ascii="Arial" w:eastAsia="Times New Roman" w:hAnsi="Arial" w:cs="Arial"/>
          <w:bCs/>
          <w:sz w:val="24"/>
          <w:szCs w:val="24"/>
        </w:rPr>
        <w:t>Ограничения, установленные настоящим пунктом, не распространяются на собственников объектов недвижимости, не являющихся самовольными постройками и расположенных на относящихся к муниципальной собственности земельных участках, при приобретении указанными собственниками этих земельных участков.</w:t>
      </w:r>
      <w:proofErr w:type="gramEnd"/>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Акционерные общества, общества с ограниченной ответственностью не могут являться покупателями своих акций, своих долей в уставных капиталах, подлежащих приватизации.</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 xml:space="preserve">По решению </w:t>
      </w:r>
      <w:r w:rsidR="00EE0639" w:rsidRPr="004F3228">
        <w:rPr>
          <w:rFonts w:ascii="Arial" w:eastAsia="Times New Roman" w:hAnsi="Arial" w:cs="Arial"/>
          <w:bCs/>
          <w:sz w:val="24"/>
          <w:szCs w:val="24"/>
        </w:rPr>
        <w:t>Думы муниципального</w:t>
      </w:r>
      <w:r w:rsidRPr="004F3228">
        <w:rPr>
          <w:rFonts w:ascii="Arial" w:eastAsia="Times New Roman" w:hAnsi="Arial" w:cs="Arial"/>
          <w:bCs/>
          <w:sz w:val="24"/>
          <w:szCs w:val="24"/>
        </w:rPr>
        <w:t xml:space="preserve"> образования муниципальное имущество, а также исключительные права могут быть внесены в качестве вклада в уставные капиталы акционерных обще</w:t>
      </w:r>
      <w:proofErr w:type="gramStart"/>
      <w:r w:rsidRPr="004F3228">
        <w:rPr>
          <w:rFonts w:ascii="Arial" w:eastAsia="Times New Roman" w:hAnsi="Arial" w:cs="Arial"/>
          <w:bCs/>
          <w:sz w:val="24"/>
          <w:szCs w:val="24"/>
        </w:rPr>
        <w:t>ств пр</w:t>
      </w:r>
      <w:proofErr w:type="gramEnd"/>
      <w:r w:rsidRPr="004F3228">
        <w:rPr>
          <w:rFonts w:ascii="Arial" w:eastAsia="Times New Roman" w:hAnsi="Arial" w:cs="Arial"/>
          <w:bCs/>
          <w:sz w:val="24"/>
          <w:szCs w:val="24"/>
        </w:rPr>
        <w:t>и их учреждении, а также в порядке оплаты размещаемых дополнительных акций при увеличении уставных капиталов акционерных обществ.</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 xml:space="preserve">Внесение муниципального имущества, а также исключительных прав в качестве оплаты размещаемых дополнительных акций акционерного общества </w:t>
      </w:r>
      <w:r w:rsidRPr="004F3228">
        <w:rPr>
          <w:rFonts w:ascii="Arial" w:eastAsia="Times New Roman" w:hAnsi="Arial" w:cs="Arial"/>
          <w:bCs/>
          <w:sz w:val="24"/>
          <w:szCs w:val="24"/>
        </w:rPr>
        <w:lastRenderedPageBreak/>
        <w:t>может быть осуществлено при соблюдении условий, установленных Федеральным законом от 21.12.2001 № 178-ФЗ «О приватизации государственного и муниципального имущества».</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При этом количество акций, приобретаемых в собственность муниципального образования, доля этих акций в общем количестве обыкновенных акций акционерного общества и стоимость муниципального имущества, вносимого в качестве вклада в уставный капитал акционерного общества (цена приобретения указанных акций), определяются в соответствии с действующим законодательством.</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В случае если впоследствии будет установлено, что покупатель муниципального имущества не имел законного права на его приобретение, соответствующая сделка является ничтожной.</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2. Лица, желающие приобрести муниципальное имущество способами и в порядке, установленными действующим законодательством Российской Федерации и настоящим Положением, одновременно с заявкой представляют следующие документы:</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2.1. Юридические лица:</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 заверенные копии учредительных документов;</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2.2. Физические лица предъявляют документ, удостоверяющий личность, или представляют копии всех его листов.</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2.3. 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2.4. 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(при наличии печати) (для юридического лица) и подписаны претендентом или его представителем.</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К данным документам (в том числе к каждому тому) также прилагается их опись. Заявка и такая опись составляются в двух экземплярах, один из которых остается у продавца, другой - у претендента.</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Соблюдение претендентом указанных требований означает, что заявка и документы, представляемые одновременно с заявкой, поданы от имени претендента.</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В случае проведения продажи муниципального имущества в электронной форме заявка и иные представленные одновременно с ней документы подаются в форме электронных документов.</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3. Обязанность доказать свое право на приобретение муниципального имущества возлагается на претендента.</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В случае</w:t>
      </w:r>
      <w:proofErr w:type="gramStart"/>
      <w:r w:rsidRPr="004F3228">
        <w:rPr>
          <w:rFonts w:ascii="Arial" w:eastAsia="Times New Roman" w:hAnsi="Arial" w:cs="Arial"/>
          <w:bCs/>
          <w:sz w:val="24"/>
          <w:szCs w:val="24"/>
        </w:rPr>
        <w:t>,</w:t>
      </w:r>
      <w:proofErr w:type="gramEnd"/>
      <w:r w:rsidRPr="004F3228">
        <w:rPr>
          <w:rFonts w:ascii="Arial" w:eastAsia="Times New Roman" w:hAnsi="Arial" w:cs="Arial"/>
          <w:bCs/>
          <w:sz w:val="24"/>
          <w:szCs w:val="24"/>
        </w:rPr>
        <w:t xml:space="preserve"> если впоследствии будет установлено, что покупатель </w:t>
      </w:r>
      <w:r w:rsidRPr="004F3228">
        <w:rPr>
          <w:rFonts w:ascii="Arial" w:eastAsia="Times New Roman" w:hAnsi="Arial" w:cs="Arial"/>
          <w:bCs/>
          <w:sz w:val="24"/>
          <w:szCs w:val="24"/>
        </w:rPr>
        <w:lastRenderedPageBreak/>
        <w:t>муниципального имущества не имел законное право на его приобретение, соответствующая сделка признается ничтожной.</w:t>
      </w:r>
    </w:p>
    <w:p w:rsidR="006A147D" w:rsidRPr="004F3228" w:rsidRDefault="006A147D" w:rsidP="00E86DE2">
      <w:pPr>
        <w:widowControl w:val="0"/>
        <w:autoSpaceDE w:val="0"/>
        <w:autoSpaceDN w:val="0"/>
        <w:adjustRightInd w:val="0"/>
        <w:spacing w:after="0" w:line="240" w:lineRule="auto"/>
        <w:ind w:right="423"/>
        <w:jc w:val="both"/>
        <w:rPr>
          <w:rFonts w:ascii="Arial" w:eastAsia="Times New Roman" w:hAnsi="Arial" w:cs="Arial"/>
          <w:bCs/>
          <w:sz w:val="24"/>
          <w:szCs w:val="24"/>
        </w:rPr>
      </w:pPr>
    </w:p>
    <w:p w:rsidR="006A147D" w:rsidRPr="004F3228" w:rsidRDefault="006A147D" w:rsidP="00E86DE2">
      <w:pPr>
        <w:widowControl w:val="0"/>
        <w:autoSpaceDE w:val="0"/>
        <w:autoSpaceDN w:val="0"/>
        <w:adjustRightInd w:val="0"/>
        <w:spacing w:after="0" w:line="240" w:lineRule="auto"/>
        <w:ind w:right="423"/>
        <w:jc w:val="center"/>
        <w:rPr>
          <w:rFonts w:ascii="Arial" w:eastAsia="Times New Roman" w:hAnsi="Arial" w:cs="Arial"/>
          <w:b/>
          <w:sz w:val="24"/>
          <w:szCs w:val="24"/>
        </w:rPr>
      </w:pPr>
      <w:r w:rsidRPr="004F3228">
        <w:rPr>
          <w:rFonts w:ascii="Arial" w:eastAsia="Times New Roman" w:hAnsi="Arial" w:cs="Arial"/>
          <w:b/>
          <w:sz w:val="24"/>
          <w:szCs w:val="24"/>
        </w:rPr>
        <w:t>Глава II. Полномочия муниципального образования в сфере приватизации муниципального имущества</w:t>
      </w:r>
    </w:p>
    <w:p w:rsidR="006A147D" w:rsidRPr="004F3228" w:rsidRDefault="006A147D" w:rsidP="00E86DE2">
      <w:pPr>
        <w:widowControl w:val="0"/>
        <w:autoSpaceDE w:val="0"/>
        <w:autoSpaceDN w:val="0"/>
        <w:adjustRightInd w:val="0"/>
        <w:spacing w:after="0" w:line="240" w:lineRule="auto"/>
        <w:ind w:right="423"/>
        <w:jc w:val="both"/>
        <w:rPr>
          <w:rFonts w:ascii="Arial" w:eastAsia="Times New Roman" w:hAnsi="Arial" w:cs="Arial"/>
          <w:bCs/>
          <w:sz w:val="24"/>
          <w:szCs w:val="24"/>
        </w:rPr>
      </w:pPr>
    </w:p>
    <w:p w:rsidR="006A147D" w:rsidRPr="004F3228" w:rsidRDefault="006A147D" w:rsidP="00E86DE2">
      <w:pPr>
        <w:widowControl w:val="0"/>
        <w:autoSpaceDE w:val="0"/>
        <w:autoSpaceDN w:val="0"/>
        <w:adjustRightInd w:val="0"/>
        <w:spacing w:after="0" w:line="240" w:lineRule="auto"/>
        <w:ind w:right="423"/>
        <w:jc w:val="center"/>
        <w:rPr>
          <w:rFonts w:ascii="Arial" w:eastAsia="Times New Roman" w:hAnsi="Arial" w:cs="Arial"/>
          <w:b/>
          <w:sz w:val="24"/>
          <w:szCs w:val="24"/>
        </w:rPr>
      </w:pPr>
      <w:r w:rsidRPr="004F3228">
        <w:rPr>
          <w:rFonts w:ascii="Arial" w:eastAsia="Times New Roman" w:hAnsi="Arial" w:cs="Arial"/>
          <w:b/>
          <w:sz w:val="24"/>
          <w:szCs w:val="24"/>
        </w:rPr>
        <w:t xml:space="preserve">Статья 4. Полномочия </w:t>
      </w:r>
      <w:r w:rsidR="00EE0639" w:rsidRPr="004F3228">
        <w:rPr>
          <w:rFonts w:ascii="Arial" w:eastAsia="Times New Roman" w:hAnsi="Arial" w:cs="Arial"/>
          <w:b/>
          <w:sz w:val="24"/>
          <w:szCs w:val="24"/>
        </w:rPr>
        <w:t>Думы муниципального</w:t>
      </w:r>
      <w:r w:rsidRPr="004F3228">
        <w:rPr>
          <w:rFonts w:ascii="Arial" w:eastAsia="Times New Roman" w:hAnsi="Arial" w:cs="Arial"/>
          <w:b/>
          <w:sz w:val="24"/>
          <w:szCs w:val="24"/>
        </w:rPr>
        <w:t xml:space="preserve"> образования «</w:t>
      </w:r>
      <w:proofErr w:type="spellStart"/>
      <w:r w:rsidRPr="004F3228">
        <w:rPr>
          <w:rFonts w:ascii="Arial" w:eastAsia="Times New Roman" w:hAnsi="Arial" w:cs="Arial"/>
          <w:b/>
          <w:sz w:val="24"/>
          <w:szCs w:val="24"/>
        </w:rPr>
        <w:t>Гаханы</w:t>
      </w:r>
      <w:proofErr w:type="spellEnd"/>
      <w:r w:rsidRPr="004F3228">
        <w:rPr>
          <w:rFonts w:ascii="Arial" w:eastAsia="Times New Roman" w:hAnsi="Arial" w:cs="Arial"/>
          <w:b/>
          <w:sz w:val="24"/>
          <w:szCs w:val="24"/>
        </w:rPr>
        <w:t>»</w:t>
      </w:r>
    </w:p>
    <w:p w:rsidR="006A147D" w:rsidRPr="004F3228" w:rsidRDefault="006A147D" w:rsidP="00E86DE2">
      <w:pPr>
        <w:widowControl w:val="0"/>
        <w:autoSpaceDE w:val="0"/>
        <w:autoSpaceDN w:val="0"/>
        <w:adjustRightInd w:val="0"/>
        <w:spacing w:after="0" w:line="240" w:lineRule="auto"/>
        <w:ind w:right="423"/>
        <w:jc w:val="both"/>
        <w:rPr>
          <w:rFonts w:ascii="Arial" w:eastAsia="Times New Roman" w:hAnsi="Arial" w:cs="Arial"/>
          <w:bCs/>
          <w:sz w:val="24"/>
          <w:szCs w:val="24"/>
        </w:rPr>
      </w:pP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 xml:space="preserve">1. Полномочия </w:t>
      </w:r>
      <w:r w:rsidR="00EE0639" w:rsidRPr="004F3228">
        <w:rPr>
          <w:rFonts w:ascii="Arial" w:eastAsia="Times New Roman" w:hAnsi="Arial" w:cs="Arial"/>
          <w:bCs/>
          <w:sz w:val="24"/>
          <w:szCs w:val="24"/>
        </w:rPr>
        <w:t>Думы муниципального</w:t>
      </w:r>
      <w:r w:rsidRPr="004F3228">
        <w:rPr>
          <w:rFonts w:ascii="Arial" w:eastAsia="Times New Roman" w:hAnsi="Arial" w:cs="Arial"/>
          <w:bCs/>
          <w:sz w:val="24"/>
          <w:szCs w:val="24"/>
        </w:rPr>
        <w:t xml:space="preserve"> образования «</w:t>
      </w:r>
      <w:proofErr w:type="spellStart"/>
      <w:r w:rsidRPr="004F3228">
        <w:rPr>
          <w:rFonts w:ascii="Arial" w:eastAsia="Times New Roman" w:hAnsi="Arial" w:cs="Arial"/>
          <w:bCs/>
          <w:sz w:val="24"/>
          <w:szCs w:val="24"/>
        </w:rPr>
        <w:t>Гаханы</w:t>
      </w:r>
      <w:proofErr w:type="spellEnd"/>
      <w:r w:rsidRPr="004F3228">
        <w:rPr>
          <w:rFonts w:ascii="Arial" w:eastAsia="Times New Roman" w:hAnsi="Arial" w:cs="Arial"/>
          <w:bCs/>
          <w:sz w:val="24"/>
          <w:szCs w:val="24"/>
        </w:rPr>
        <w:t>» по приватизации муниципального имущества:</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 определение порядка планирования приватизации муниципального имущества;</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 принятие нормативных правовых актов по вопросам приватизации;</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 xml:space="preserve">- осуществление </w:t>
      </w:r>
      <w:proofErr w:type="gramStart"/>
      <w:r w:rsidRPr="004F3228">
        <w:rPr>
          <w:rFonts w:ascii="Arial" w:eastAsia="Times New Roman" w:hAnsi="Arial" w:cs="Arial"/>
          <w:bCs/>
          <w:sz w:val="24"/>
          <w:szCs w:val="24"/>
        </w:rPr>
        <w:t>контроля за</w:t>
      </w:r>
      <w:proofErr w:type="gramEnd"/>
      <w:r w:rsidRPr="004F3228">
        <w:rPr>
          <w:rFonts w:ascii="Arial" w:eastAsia="Times New Roman" w:hAnsi="Arial" w:cs="Arial"/>
          <w:bCs/>
          <w:sz w:val="24"/>
          <w:szCs w:val="24"/>
        </w:rPr>
        <w:t xml:space="preserve"> приватизацией муниципального имущества;</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 иные полномочия, предусмотренные действующим законодательством и правовыми актами муниципального образования «</w:t>
      </w:r>
      <w:proofErr w:type="spellStart"/>
      <w:r w:rsidRPr="004F3228">
        <w:rPr>
          <w:rFonts w:ascii="Arial" w:eastAsia="Times New Roman" w:hAnsi="Arial" w:cs="Arial"/>
          <w:bCs/>
          <w:sz w:val="24"/>
          <w:szCs w:val="24"/>
        </w:rPr>
        <w:t>Гаханы</w:t>
      </w:r>
      <w:proofErr w:type="spellEnd"/>
      <w:r w:rsidRPr="004F3228">
        <w:rPr>
          <w:rFonts w:ascii="Arial" w:eastAsia="Times New Roman" w:hAnsi="Arial" w:cs="Arial"/>
          <w:bCs/>
          <w:sz w:val="24"/>
          <w:szCs w:val="24"/>
        </w:rPr>
        <w:t>».</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2. Орган местного самоуправления самостоятельно осуществляет функции по продаже муниципального имущества, а также своими решениями поручают юридическим лицам организовывать от имени собственника в установленном порядке продажу приватизируемого имущества, находящегося в собственности муниципального образования, и (или) осуществлять функции продавца такого имущества.</w:t>
      </w:r>
    </w:p>
    <w:p w:rsidR="006A147D" w:rsidRPr="004F3228" w:rsidRDefault="006A147D" w:rsidP="00E86DE2">
      <w:pPr>
        <w:widowControl w:val="0"/>
        <w:autoSpaceDE w:val="0"/>
        <w:autoSpaceDN w:val="0"/>
        <w:adjustRightInd w:val="0"/>
        <w:spacing w:after="0" w:line="240" w:lineRule="auto"/>
        <w:ind w:right="423"/>
        <w:jc w:val="both"/>
        <w:rPr>
          <w:rFonts w:ascii="Arial" w:eastAsia="Times New Roman" w:hAnsi="Arial" w:cs="Arial"/>
          <w:bCs/>
          <w:sz w:val="24"/>
          <w:szCs w:val="24"/>
        </w:rPr>
      </w:pPr>
    </w:p>
    <w:p w:rsidR="006A147D" w:rsidRPr="004F3228" w:rsidRDefault="006A147D" w:rsidP="00E86DE2">
      <w:pPr>
        <w:widowControl w:val="0"/>
        <w:autoSpaceDE w:val="0"/>
        <w:autoSpaceDN w:val="0"/>
        <w:adjustRightInd w:val="0"/>
        <w:spacing w:after="0" w:line="240" w:lineRule="auto"/>
        <w:ind w:right="423"/>
        <w:jc w:val="center"/>
        <w:rPr>
          <w:rFonts w:ascii="Arial" w:eastAsia="Times New Roman" w:hAnsi="Arial" w:cs="Arial"/>
          <w:b/>
          <w:sz w:val="24"/>
          <w:szCs w:val="24"/>
        </w:rPr>
      </w:pPr>
      <w:r w:rsidRPr="004F3228">
        <w:rPr>
          <w:rFonts w:ascii="Arial" w:eastAsia="Times New Roman" w:hAnsi="Arial" w:cs="Arial"/>
          <w:b/>
          <w:sz w:val="24"/>
          <w:szCs w:val="24"/>
        </w:rPr>
        <w:t>Статья 5. Полномочия главы администрации муниципального образования «</w:t>
      </w:r>
      <w:proofErr w:type="spellStart"/>
      <w:r w:rsidRPr="004F3228">
        <w:rPr>
          <w:rFonts w:ascii="Arial" w:eastAsia="Times New Roman" w:hAnsi="Arial" w:cs="Arial"/>
          <w:b/>
          <w:sz w:val="24"/>
          <w:szCs w:val="24"/>
        </w:rPr>
        <w:t>Гаханы</w:t>
      </w:r>
      <w:proofErr w:type="spellEnd"/>
      <w:r w:rsidRPr="004F3228">
        <w:rPr>
          <w:rFonts w:ascii="Arial" w:eastAsia="Times New Roman" w:hAnsi="Arial" w:cs="Arial"/>
          <w:b/>
          <w:sz w:val="24"/>
          <w:szCs w:val="24"/>
        </w:rPr>
        <w:t>»</w:t>
      </w:r>
    </w:p>
    <w:p w:rsidR="006A147D" w:rsidRPr="004F3228" w:rsidRDefault="006A147D" w:rsidP="00E86DE2">
      <w:pPr>
        <w:widowControl w:val="0"/>
        <w:autoSpaceDE w:val="0"/>
        <w:autoSpaceDN w:val="0"/>
        <w:adjustRightInd w:val="0"/>
        <w:spacing w:after="0" w:line="240" w:lineRule="auto"/>
        <w:ind w:right="423"/>
        <w:jc w:val="both"/>
        <w:rPr>
          <w:rFonts w:ascii="Arial" w:eastAsia="Times New Roman" w:hAnsi="Arial" w:cs="Arial"/>
          <w:bCs/>
          <w:sz w:val="24"/>
          <w:szCs w:val="24"/>
        </w:rPr>
      </w:pPr>
    </w:p>
    <w:p w:rsidR="006A147D" w:rsidRPr="004F3228" w:rsidRDefault="006A147D" w:rsidP="00E86DE2">
      <w:pPr>
        <w:widowControl w:val="0"/>
        <w:autoSpaceDE w:val="0"/>
        <w:autoSpaceDN w:val="0"/>
        <w:adjustRightInd w:val="0"/>
        <w:spacing w:after="0" w:line="240" w:lineRule="auto"/>
        <w:ind w:firstLine="709"/>
        <w:jc w:val="both"/>
        <w:rPr>
          <w:rFonts w:ascii="Arial" w:eastAsia="Times New Roman" w:hAnsi="Arial" w:cs="Arial"/>
          <w:bCs/>
          <w:sz w:val="24"/>
          <w:szCs w:val="24"/>
        </w:rPr>
      </w:pPr>
      <w:r w:rsidRPr="004F3228">
        <w:rPr>
          <w:rFonts w:ascii="Arial" w:eastAsia="Times New Roman" w:hAnsi="Arial" w:cs="Arial"/>
          <w:bCs/>
          <w:sz w:val="24"/>
          <w:szCs w:val="24"/>
        </w:rPr>
        <w:t>1. Полномочия главы администрации муниципального образования «</w:t>
      </w:r>
      <w:proofErr w:type="spellStart"/>
      <w:r w:rsidRPr="004F3228">
        <w:rPr>
          <w:rFonts w:ascii="Arial" w:eastAsia="Times New Roman" w:hAnsi="Arial" w:cs="Arial"/>
          <w:bCs/>
          <w:sz w:val="24"/>
          <w:szCs w:val="24"/>
        </w:rPr>
        <w:t>Гаханы</w:t>
      </w:r>
      <w:proofErr w:type="spellEnd"/>
      <w:r w:rsidRPr="004F3228">
        <w:rPr>
          <w:rFonts w:ascii="Arial" w:eastAsia="Times New Roman" w:hAnsi="Arial" w:cs="Arial"/>
          <w:bCs/>
          <w:sz w:val="24"/>
          <w:szCs w:val="24"/>
        </w:rPr>
        <w:t>» (далее - администрации муниципального образования) по приватизации муниципального имущества:</w:t>
      </w:r>
    </w:p>
    <w:p w:rsidR="006A147D" w:rsidRPr="004F3228" w:rsidRDefault="006A147D" w:rsidP="00E86DE2">
      <w:pPr>
        <w:widowControl w:val="0"/>
        <w:autoSpaceDE w:val="0"/>
        <w:autoSpaceDN w:val="0"/>
        <w:adjustRightInd w:val="0"/>
        <w:spacing w:after="0" w:line="240" w:lineRule="auto"/>
        <w:ind w:right="423"/>
        <w:jc w:val="both"/>
        <w:rPr>
          <w:rFonts w:ascii="Arial" w:eastAsia="Times New Roman" w:hAnsi="Arial" w:cs="Arial"/>
          <w:bCs/>
          <w:sz w:val="24"/>
          <w:szCs w:val="24"/>
        </w:rPr>
      </w:pPr>
      <w:r w:rsidRPr="004F3228">
        <w:rPr>
          <w:rFonts w:ascii="Arial" w:eastAsia="Times New Roman" w:hAnsi="Arial" w:cs="Arial"/>
          <w:bCs/>
          <w:sz w:val="24"/>
          <w:szCs w:val="24"/>
        </w:rPr>
        <w:t>- осуществление функций продавца при продаже муниципального имущества.</w:t>
      </w:r>
    </w:p>
    <w:p w:rsidR="006A147D" w:rsidRPr="004F3228" w:rsidRDefault="006A147D" w:rsidP="00E86DE2">
      <w:pPr>
        <w:widowControl w:val="0"/>
        <w:autoSpaceDE w:val="0"/>
        <w:autoSpaceDN w:val="0"/>
        <w:adjustRightInd w:val="0"/>
        <w:spacing w:after="0" w:line="240" w:lineRule="auto"/>
        <w:ind w:right="423"/>
        <w:jc w:val="both"/>
        <w:rPr>
          <w:rFonts w:ascii="Arial" w:eastAsia="Times New Roman" w:hAnsi="Arial" w:cs="Arial"/>
          <w:bCs/>
          <w:sz w:val="24"/>
          <w:szCs w:val="24"/>
        </w:rPr>
      </w:pPr>
      <w:r w:rsidRPr="004F3228">
        <w:rPr>
          <w:rFonts w:ascii="Arial" w:eastAsia="Times New Roman" w:hAnsi="Arial" w:cs="Arial"/>
          <w:bCs/>
          <w:sz w:val="24"/>
          <w:szCs w:val="24"/>
        </w:rPr>
        <w:t xml:space="preserve">- </w:t>
      </w:r>
      <w:proofErr w:type="gramStart"/>
      <w:r w:rsidRPr="004F3228">
        <w:rPr>
          <w:rFonts w:ascii="Arial" w:eastAsia="Times New Roman" w:hAnsi="Arial" w:cs="Arial"/>
          <w:bCs/>
          <w:sz w:val="24"/>
          <w:szCs w:val="24"/>
        </w:rPr>
        <w:t>п</w:t>
      </w:r>
      <w:proofErr w:type="gramEnd"/>
      <w:r w:rsidRPr="004F3228">
        <w:rPr>
          <w:rFonts w:ascii="Arial" w:eastAsia="Times New Roman" w:hAnsi="Arial" w:cs="Arial"/>
          <w:bCs/>
          <w:sz w:val="24"/>
          <w:szCs w:val="24"/>
        </w:rPr>
        <w:t>ринятие постановления об условиях приватизации муниципального недвижимого имущества;</w:t>
      </w:r>
    </w:p>
    <w:p w:rsidR="006A147D" w:rsidRPr="004F3228" w:rsidRDefault="006A147D" w:rsidP="00E86DE2">
      <w:pPr>
        <w:widowControl w:val="0"/>
        <w:autoSpaceDE w:val="0"/>
        <w:autoSpaceDN w:val="0"/>
        <w:adjustRightInd w:val="0"/>
        <w:spacing w:after="0" w:line="240" w:lineRule="auto"/>
        <w:ind w:right="423"/>
        <w:jc w:val="both"/>
        <w:rPr>
          <w:rFonts w:ascii="Arial" w:eastAsia="Times New Roman" w:hAnsi="Arial" w:cs="Arial"/>
          <w:bCs/>
          <w:sz w:val="24"/>
          <w:szCs w:val="24"/>
        </w:rPr>
      </w:pPr>
      <w:r w:rsidRPr="004F3228">
        <w:rPr>
          <w:rFonts w:ascii="Arial" w:eastAsia="Times New Roman" w:hAnsi="Arial" w:cs="Arial"/>
          <w:bCs/>
          <w:sz w:val="24"/>
          <w:szCs w:val="24"/>
        </w:rPr>
        <w:t>- определение порядка и условий приватизации муниципального движимого имущества;</w:t>
      </w:r>
    </w:p>
    <w:p w:rsidR="006A147D" w:rsidRPr="004F3228" w:rsidRDefault="006A147D" w:rsidP="00E86DE2">
      <w:pPr>
        <w:widowControl w:val="0"/>
        <w:autoSpaceDE w:val="0"/>
        <w:autoSpaceDN w:val="0"/>
        <w:adjustRightInd w:val="0"/>
        <w:spacing w:after="0" w:line="240" w:lineRule="auto"/>
        <w:ind w:right="423"/>
        <w:jc w:val="both"/>
        <w:rPr>
          <w:rFonts w:ascii="Arial" w:eastAsia="Times New Roman" w:hAnsi="Arial" w:cs="Arial"/>
          <w:bCs/>
          <w:sz w:val="24"/>
          <w:szCs w:val="24"/>
        </w:rPr>
      </w:pPr>
      <w:r w:rsidRPr="004F3228">
        <w:rPr>
          <w:rFonts w:ascii="Arial" w:eastAsia="Times New Roman" w:hAnsi="Arial" w:cs="Arial"/>
          <w:bCs/>
          <w:sz w:val="24"/>
          <w:szCs w:val="24"/>
        </w:rPr>
        <w:t>- отчуждение муниципального имущества в виде доли в праве собственности на имущество, в том числе недвижимости;</w:t>
      </w:r>
    </w:p>
    <w:p w:rsidR="006A147D" w:rsidRPr="004F3228" w:rsidRDefault="006A147D" w:rsidP="00E86DE2">
      <w:pPr>
        <w:widowControl w:val="0"/>
        <w:autoSpaceDE w:val="0"/>
        <w:autoSpaceDN w:val="0"/>
        <w:adjustRightInd w:val="0"/>
        <w:spacing w:after="0" w:line="240" w:lineRule="auto"/>
        <w:ind w:right="423"/>
        <w:jc w:val="both"/>
        <w:rPr>
          <w:rFonts w:ascii="Arial" w:eastAsia="Times New Roman" w:hAnsi="Arial" w:cs="Arial"/>
          <w:bCs/>
          <w:sz w:val="24"/>
          <w:szCs w:val="24"/>
        </w:rPr>
      </w:pPr>
      <w:r w:rsidRPr="004F3228">
        <w:rPr>
          <w:rFonts w:ascii="Arial" w:eastAsia="Times New Roman" w:hAnsi="Arial" w:cs="Arial"/>
          <w:bCs/>
          <w:sz w:val="24"/>
          <w:szCs w:val="24"/>
        </w:rPr>
        <w:t>- принятие правовых актов по вопросам приватизации имущества;</w:t>
      </w:r>
    </w:p>
    <w:p w:rsidR="006A147D" w:rsidRPr="004F3228" w:rsidRDefault="006A147D" w:rsidP="00E86DE2">
      <w:pPr>
        <w:widowControl w:val="0"/>
        <w:autoSpaceDE w:val="0"/>
        <w:autoSpaceDN w:val="0"/>
        <w:adjustRightInd w:val="0"/>
        <w:spacing w:after="0" w:line="240" w:lineRule="auto"/>
        <w:ind w:right="423"/>
        <w:jc w:val="both"/>
        <w:rPr>
          <w:rFonts w:ascii="Arial" w:eastAsia="Times New Roman" w:hAnsi="Arial" w:cs="Arial"/>
          <w:bCs/>
          <w:sz w:val="24"/>
          <w:szCs w:val="24"/>
        </w:rPr>
      </w:pPr>
      <w:r w:rsidRPr="004F3228">
        <w:rPr>
          <w:rFonts w:ascii="Arial" w:eastAsia="Times New Roman" w:hAnsi="Arial" w:cs="Arial"/>
          <w:bCs/>
          <w:sz w:val="24"/>
          <w:szCs w:val="24"/>
        </w:rPr>
        <w:t xml:space="preserve">- осуществление </w:t>
      </w:r>
      <w:proofErr w:type="gramStart"/>
      <w:r w:rsidRPr="004F3228">
        <w:rPr>
          <w:rFonts w:ascii="Arial" w:eastAsia="Times New Roman" w:hAnsi="Arial" w:cs="Arial"/>
          <w:bCs/>
          <w:sz w:val="24"/>
          <w:szCs w:val="24"/>
        </w:rPr>
        <w:t>контроля за</w:t>
      </w:r>
      <w:proofErr w:type="gramEnd"/>
      <w:r w:rsidRPr="004F3228">
        <w:rPr>
          <w:rFonts w:ascii="Arial" w:eastAsia="Times New Roman" w:hAnsi="Arial" w:cs="Arial"/>
          <w:bCs/>
          <w:sz w:val="24"/>
          <w:szCs w:val="24"/>
        </w:rPr>
        <w:t xml:space="preserve"> приватизацией муниципального имущества;</w:t>
      </w:r>
    </w:p>
    <w:p w:rsidR="006A147D" w:rsidRPr="004F3228" w:rsidRDefault="006A147D" w:rsidP="00E86DE2">
      <w:pPr>
        <w:widowControl w:val="0"/>
        <w:autoSpaceDE w:val="0"/>
        <w:autoSpaceDN w:val="0"/>
        <w:adjustRightInd w:val="0"/>
        <w:spacing w:after="0" w:line="240" w:lineRule="auto"/>
        <w:ind w:right="423"/>
        <w:jc w:val="both"/>
        <w:rPr>
          <w:rFonts w:ascii="Arial" w:eastAsia="Times New Roman" w:hAnsi="Arial" w:cs="Arial"/>
          <w:bCs/>
          <w:sz w:val="24"/>
          <w:szCs w:val="24"/>
        </w:rPr>
      </w:pPr>
      <w:r w:rsidRPr="004F3228">
        <w:rPr>
          <w:rFonts w:ascii="Arial" w:eastAsia="Times New Roman" w:hAnsi="Arial" w:cs="Arial"/>
          <w:bCs/>
          <w:sz w:val="24"/>
          <w:szCs w:val="24"/>
        </w:rPr>
        <w:t>- иные полномочия, предусмотренные действующим законодательством и правовыми актами органов местного самоуправления.</w:t>
      </w:r>
    </w:p>
    <w:p w:rsidR="006A147D" w:rsidRPr="004F3228" w:rsidRDefault="006A147D" w:rsidP="00E86DE2">
      <w:pPr>
        <w:widowControl w:val="0"/>
        <w:autoSpaceDE w:val="0"/>
        <w:autoSpaceDN w:val="0"/>
        <w:adjustRightInd w:val="0"/>
        <w:spacing w:after="0" w:line="240" w:lineRule="auto"/>
        <w:ind w:right="423"/>
        <w:jc w:val="both"/>
        <w:rPr>
          <w:rFonts w:ascii="Arial" w:eastAsia="Times New Roman" w:hAnsi="Arial" w:cs="Arial"/>
          <w:bCs/>
          <w:sz w:val="24"/>
          <w:szCs w:val="24"/>
        </w:rPr>
      </w:pPr>
    </w:p>
    <w:p w:rsidR="006A147D" w:rsidRPr="004F3228" w:rsidRDefault="006A147D" w:rsidP="00E86DE2">
      <w:pPr>
        <w:widowControl w:val="0"/>
        <w:autoSpaceDE w:val="0"/>
        <w:autoSpaceDN w:val="0"/>
        <w:adjustRightInd w:val="0"/>
        <w:spacing w:after="0" w:line="240" w:lineRule="auto"/>
        <w:ind w:right="423"/>
        <w:jc w:val="center"/>
        <w:rPr>
          <w:rFonts w:ascii="Arial" w:eastAsia="Times New Roman" w:hAnsi="Arial" w:cs="Arial"/>
          <w:b/>
          <w:sz w:val="24"/>
          <w:szCs w:val="24"/>
        </w:rPr>
      </w:pPr>
      <w:r w:rsidRPr="004F3228">
        <w:rPr>
          <w:rFonts w:ascii="Arial" w:eastAsia="Times New Roman" w:hAnsi="Arial" w:cs="Arial"/>
          <w:b/>
          <w:sz w:val="24"/>
          <w:szCs w:val="24"/>
        </w:rPr>
        <w:t>Глава III. Порядок приватизации муниципального имущества</w:t>
      </w:r>
    </w:p>
    <w:p w:rsidR="006A147D" w:rsidRPr="004F3228" w:rsidRDefault="006A147D" w:rsidP="00E86DE2">
      <w:pPr>
        <w:widowControl w:val="0"/>
        <w:autoSpaceDE w:val="0"/>
        <w:autoSpaceDN w:val="0"/>
        <w:adjustRightInd w:val="0"/>
        <w:spacing w:after="0" w:line="240" w:lineRule="auto"/>
        <w:ind w:right="423"/>
        <w:jc w:val="center"/>
        <w:rPr>
          <w:rFonts w:ascii="Arial" w:eastAsia="Times New Roman" w:hAnsi="Arial" w:cs="Arial"/>
          <w:b/>
          <w:sz w:val="24"/>
          <w:szCs w:val="24"/>
        </w:rPr>
      </w:pPr>
    </w:p>
    <w:p w:rsidR="006A147D" w:rsidRPr="004F3228" w:rsidRDefault="006A147D" w:rsidP="00E86DE2">
      <w:pPr>
        <w:widowControl w:val="0"/>
        <w:autoSpaceDE w:val="0"/>
        <w:autoSpaceDN w:val="0"/>
        <w:adjustRightInd w:val="0"/>
        <w:spacing w:after="0" w:line="240" w:lineRule="auto"/>
        <w:ind w:right="423"/>
        <w:jc w:val="center"/>
        <w:rPr>
          <w:rFonts w:ascii="Arial" w:eastAsia="Times New Roman" w:hAnsi="Arial" w:cs="Arial"/>
          <w:b/>
          <w:sz w:val="24"/>
          <w:szCs w:val="24"/>
        </w:rPr>
      </w:pPr>
      <w:r w:rsidRPr="004F3228">
        <w:rPr>
          <w:rFonts w:ascii="Arial" w:eastAsia="Times New Roman" w:hAnsi="Arial" w:cs="Arial"/>
          <w:b/>
          <w:sz w:val="24"/>
          <w:szCs w:val="24"/>
        </w:rPr>
        <w:t>Статья 6. Порядок принятия решения об условиях приватизации муниципального имущества</w:t>
      </w:r>
    </w:p>
    <w:p w:rsidR="006A147D" w:rsidRPr="004F3228" w:rsidRDefault="006A147D" w:rsidP="00E86DE2">
      <w:pPr>
        <w:widowControl w:val="0"/>
        <w:autoSpaceDE w:val="0"/>
        <w:autoSpaceDN w:val="0"/>
        <w:adjustRightInd w:val="0"/>
        <w:spacing w:after="0" w:line="240" w:lineRule="auto"/>
        <w:ind w:right="423"/>
        <w:jc w:val="both"/>
        <w:rPr>
          <w:rFonts w:ascii="Arial" w:eastAsia="Times New Roman" w:hAnsi="Arial" w:cs="Arial"/>
          <w:bCs/>
          <w:sz w:val="24"/>
          <w:szCs w:val="24"/>
        </w:rPr>
      </w:pP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 xml:space="preserve">1. Решение об условиях приватизации муниципального имущества принимается администрацией муниципального образования в соответствии с Прогнозным планом (программой) приватизации, утвержденным Решением </w:t>
      </w:r>
      <w:r w:rsidR="00EE0639" w:rsidRPr="004F3228">
        <w:rPr>
          <w:rFonts w:ascii="Arial" w:eastAsia="Times New Roman" w:hAnsi="Arial" w:cs="Arial"/>
          <w:bCs/>
          <w:sz w:val="24"/>
          <w:szCs w:val="24"/>
        </w:rPr>
        <w:t>Думы муниципального</w:t>
      </w:r>
      <w:r w:rsidRPr="004F3228">
        <w:rPr>
          <w:rFonts w:ascii="Arial" w:eastAsia="Times New Roman" w:hAnsi="Arial" w:cs="Arial"/>
          <w:bCs/>
          <w:sz w:val="24"/>
          <w:szCs w:val="24"/>
        </w:rPr>
        <w:t xml:space="preserve"> образования.</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2. В решении об условиях приватизации муниципального имущества должны содержаться следующие сведения:</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 наименование имущества и иные позволяющие его индивидуализировать данные (характеристика имущества);</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lastRenderedPageBreak/>
        <w:t>- способ приватизации имущества;</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 начальная цена имущества;</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 xml:space="preserve">- срок рассрочки платежа (в случае ее предоставления);- </w:t>
      </w:r>
      <w:proofErr w:type="gramStart"/>
      <w:r w:rsidRPr="004F3228">
        <w:rPr>
          <w:rFonts w:ascii="Arial" w:eastAsia="Times New Roman" w:hAnsi="Arial" w:cs="Arial"/>
          <w:bCs/>
          <w:sz w:val="24"/>
          <w:szCs w:val="24"/>
        </w:rPr>
        <w:t>о преимущественном праве арендаторов на приобретение арендуемого имущества с соблюдением условий, установленных статьей 3 Федерального закона от 22 июля 2008 года №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roofErr w:type="gramEnd"/>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 иные необходимые для приватизации имущества сведения.</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3. Несостоявшаяся продажа муниципального имущества влечет за собой изменение решения об условиях приватизации этого муниципального имущества в части способа приватизации и условий, связанных с указанным способом, либо отмену такого решения, за исключением случаев, если продажа муниципального недвижимого имущества осуществлялась посредством аукциона. Если аукцион по продаже муниципального недвижимого имущества был признан несостоявшимся, продажа муниципального недвижимого имущества осуществляется на основании постановления администрации муниципального образования посредством публичного предложения, а также по минимально допустимой цене.</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Изменение либо отмена решений об условиях приватизации муниципального имущества производятся администрацией муниципального образования в месячный срок со дня признания продажи муниципального имущества несостоявшейся.</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 xml:space="preserve">4. Минимальный обязательный срок нахождения муниципального имущества, предназначенного для передачи во владение </w:t>
      </w:r>
      <w:proofErr w:type="gramStart"/>
      <w:r w:rsidRPr="004F3228">
        <w:rPr>
          <w:rFonts w:ascii="Arial" w:eastAsia="Times New Roman" w:hAnsi="Arial" w:cs="Arial"/>
          <w:bCs/>
          <w:sz w:val="24"/>
          <w:szCs w:val="24"/>
        </w:rPr>
        <w:t>и(</w:t>
      </w:r>
      <w:proofErr w:type="gramEnd"/>
      <w:r w:rsidRPr="004F3228">
        <w:rPr>
          <w:rFonts w:ascii="Arial" w:eastAsia="Times New Roman" w:hAnsi="Arial" w:cs="Arial"/>
          <w:bCs/>
          <w:sz w:val="24"/>
          <w:szCs w:val="24"/>
        </w:rPr>
        <w:t>или) пользование субъектам малого и среднего предпринимательства для реализации преимущественного права на приобретение этого имущества в собственность составляет один год и более в соответствии с договорами аренды такого имущества;</w:t>
      </w:r>
    </w:p>
    <w:p w:rsidR="006A147D" w:rsidRPr="004F3228" w:rsidRDefault="006A147D" w:rsidP="00E86DE2">
      <w:pPr>
        <w:widowControl w:val="0"/>
        <w:autoSpaceDE w:val="0"/>
        <w:autoSpaceDN w:val="0"/>
        <w:adjustRightInd w:val="0"/>
        <w:spacing w:after="0" w:line="240" w:lineRule="auto"/>
        <w:ind w:right="423"/>
        <w:jc w:val="both"/>
        <w:rPr>
          <w:rFonts w:ascii="Arial" w:eastAsia="Times New Roman" w:hAnsi="Arial" w:cs="Arial"/>
          <w:bCs/>
          <w:sz w:val="24"/>
          <w:szCs w:val="24"/>
        </w:rPr>
      </w:pPr>
    </w:p>
    <w:p w:rsidR="006A147D" w:rsidRPr="004F3228" w:rsidRDefault="006A147D" w:rsidP="00E86DE2">
      <w:pPr>
        <w:widowControl w:val="0"/>
        <w:autoSpaceDE w:val="0"/>
        <w:autoSpaceDN w:val="0"/>
        <w:adjustRightInd w:val="0"/>
        <w:spacing w:after="0" w:line="240" w:lineRule="auto"/>
        <w:ind w:right="423"/>
        <w:jc w:val="center"/>
        <w:rPr>
          <w:rFonts w:ascii="Arial" w:eastAsia="Times New Roman" w:hAnsi="Arial" w:cs="Arial"/>
          <w:b/>
          <w:sz w:val="24"/>
          <w:szCs w:val="24"/>
        </w:rPr>
      </w:pPr>
      <w:r w:rsidRPr="004F3228">
        <w:rPr>
          <w:rFonts w:ascii="Arial" w:eastAsia="Times New Roman" w:hAnsi="Arial" w:cs="Arial"/>
          <w:b/>
          <w:sz w:val="24"/>
          <w:szCs w:val="24"/>
        </w:rPr>
        <w:t>Статья 7. Определение цены муниципального имущества, подлежащего приватизации</w:t>
      </w:r>
    </w:p>
    <w:p w:rsidR="006A147D" w:rsidRPr="004F3228" w:rsidRDefault="006A147D" w:rsidP="00E86DE2">
      <w:pPr>
        <w:widowControl w:val="0"/>
        <w:autoSpaceDE w:val="0"/>
        <w:autoSpaceDN w:val="0"/>
        <w:adjustRightInd w:val="0"/>
        <w:spacing w:after="0" w:line="240" w:lineRule="auto"/>
        <w:ind w:right="423"/>
        <w:jc w:val="both"/>
        <w:rPr>
          <w:rFonts w:ascii="Arial" w:eastAsia="Times New Roman" w:hAnsi="Arial" w:cs="Arial"/>
          <w:bCs/>
          <w:sz w:val="24"/>
          <w:szCs w:val="24"/>
        </w:rPr>
      </w:pP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1. Имущество продается по рыночной стоимости.</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 xml:space="preserve">2. </w:t>
      </w:r>
      <w:proofErr w:type="gramStart"/>
      <w:r w:rsidRPr="004F3228">
        <w:rPr>
          <w:rFonts w:ascii="Arial" w:eastAsia="Times New Roman" w:hAnsi="Arial" w:cs="Arial"/>
          <w:bCs/>
          <w:sz w:val="24"/>
          <w:szCs w:val="24"/>
        </w:rPr>
        <w:t>Начальная цена подлежащего приватизации муниципального имущества устанавливается в случаях, предусмотренных Законом, в соответствии с законодательством Российской Федерации, регулирующим оценочную деятельность, при условии, что со дня составления отчета об оценке объекта оценки до дня размещения на официальном сайте в сети «Интернет» информационного сообщения о продаже муниципального имущества прошло не более чем шесть месяцев.</w:t>
      </w:r>
      <w:proofErr w:type="gramEnd"/>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3. Отчет независимого оценщика заказывает и оплачивает администрация муниципального образования «</w:t>
      </w:r>
      <w:proofErr w:type="spellStart"/>
      <w:r w:rsidRPr="004F3228">
        <w:rPr>
          <w:rFonts w:ascii="Arial" w:eastAsia="Times New Roman" w:hAnsi="Arial" w:cs="Arial"/>
          <w:bCs/>
          <w:sz w:val="24"/>
          <w:szCs w:val="24"/>
        </w:rPr>
        <w:t>Гаханы</w:t>
      </w:r>
      <w:proofErr w:type="spellEnd"/>
      <w:r w:rsidRPr="004F3228">
        <w:rPr>
          <w:rFonts w:ascii="Arial" w:eastAsia="Times New Roman" w:hAnsi="Arial" w:cs="Arial"/>
          <w:bCs/>
          <w:sz w:val="24"/>
          <w:szCs w:val="24"/>
        </w:rPr>
        <w:t>».</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 xml:space="preserve">4. Информация о рыночной стоимости арендуемого муниципального имущества, полученная в результате проведенной оценки и решения об условиях приватизации муниципального имущества, направляется администрацией муниципального образования в Собрание </w:t>
      </w:r>
      <w:r w:rsidR="00EE0639" w:rsidRPr="004F3228">
        <w:rPr>
          <w:rFonts w:ascii="Arial" w:eastAsia="Times New Roman" w:hAnsi="Arial" w:cs="Arial"/>
          <w:bCs/>
          <w:sz w:val="24"/>
          <w:szCs w:val="24"/>
        </w:rPr>
        <w:t>Думы муниципального</w:t>
      </w:r>
      <w:r w:rsidRPr="004F3228">
        <w:rPr>
          <w:rFonts w:ascii="Arial" w:eastAsia="Times New Roman" w:hAnsi="Arial" w:cs="Arial"/>
          <w:bCs/>
          <w:sz w:val="24"/>
          <w:szCs w:val="24"/>
        </w:rPr>
        <w:t xml:space="preserve"> образования в виде проекта решения </w:t>
      </w:r>
      <w:r w:rsidR="00EE0639" w:rsidRPr="004F3228">
        <w:rPr>
          <w:rFonts w:ascii="Arial" w:eastAsia="Times New Roman" w:hAnsi="Arial" w:cs="Arial"/>
          <w:bCs/>
          <w:sz w:val="24"/>
          <w:szCs w:val="24"/>
        </w:rPr>
        <w:t>Думы муниципального</w:t>
      </w:r>
      <w:r w:rsidRPr="004F3228">
        <w:rPr>
          <w:rFonts w:ascii="Arial" w:eastAsia="Times New Roman" w:hAnsi="Arial" w:cs="Arial"/>
          <w:bCs/>
          <w:sz w:val="24"/>
          <w:szCs w:val="24"/>
        </w:rPr>
        <w:t xml:space="preserve"> образования для принятия к сведению.</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 xml:space="preserve">5. По результатам рассмотрения представленного администрацией муниципального образования проекта решения </w:t>
      </w:r>
      <w:r w:rsidR="00EE0639" w:rsidRPr="004F3228">
        <w:rPr>
          <w:rFonts w:ascii="Arial" w:eastAsia="Times New Roman" w:hAnsi="Arial" w:cs="Arial"/>
          <w:bCs/>
          <w:sz w:val="24"/>
          <w:szCs w:val="24"/>
        </w:rPr>
        <w:t>Думы муниципального</w:t>
      </w:r>
      <w:r w:rsidRPr="004F3228">
        <w:rPr>
          <w:rFonts w:ascii="Arial" w:eastAsia="Times New Roman" w:hAnsi="Arial" w:cs="Arial"/>
          <w:bCs/>
          <w:sz w:val="24"/>
          <w:szCs w:val="24"/>
        </w:rPr>
        <w:t xml:space="preserve"> образования вправе рекомендовать администрации муниципального образования произвести переоценку арендуемого муниципального имущества, подлежащего приватизации.</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 xml:space="preserve">6. Стоимость услуг по оценке имущества устанавливается договором на </w:t>
      </w:r>
      <w:r w:rsidRPr="004F3228">
        <w:rPr>
          <w:rFonts w:ascii="Arial" w:eastAsia="Times New Roman" w:hAnsi="Arial" w:cs="Arial"/>
          <w:bCs/>
          <w:sz w:val="24"/>
          <w:szCs w:val="24"/>
        </w:rPr>
        <w:lastRenderedPageBreak/>
        <w:t>оказание услуг по оценке.</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Независимые оценщики, привлекаемые администрацией муниципального образования «</w:t>
      </w:r>
      <w:proofErr w:type="spellStart"/>
      <w:r w:rsidRPr="004F3228">
        <w:rPr>
          <w:rFonts w:ascii="Arial" w:eastAsia="Times New Roman" w:hAnsi="Arial" w:cs="Arial"/>
          <w:bCs/>
          <w:sz w:val="24"/>
          <w:szCs w:val="24"/>
        </w:rPr>
        <w:t>Гаханы</w:t>
      </w:r>
      <w:proofErr w:type="spellEnd"/>
      <w:r w:rsidRPr="004F3228">
        <w:rPr>
          <w:rFonts w:ascii="Arial" w:eastAsia="Times New Roman" w:hAnsi="Arial" w:cs="Arial"/>
          <w:bCs/>
          <w:sz w:val="24"/>
          <w:szCs w:val="24"/>
        </w:rPr>
        <w:t xml:space="preserve">», должны соответствовать требованиям, установленным законами и иными нормативными актами Российской Федерации и </w:t>
      </w:r>
      <w:r w:rsidR="004F0E3E" w:rsidRPr="004F3228">
        <w:rPr>
          <w:rFonts w:ascii="Arial" w:eastAsia="Times New Roman" w:hAnsi="Arial" w:cs="Arial"/>
          <w:bCs/>
          <w:sz w:val="24"/>
          <w:szCs w:val="24"/>
        </w:rPr>
        <w:t>Иркутской</w:t>
      </w:r>
      <w:bookmarkStart w:id="0" w:name="_GoBack"/>
      <w:bookmarkEnd w:id="0"/>
      <w:r w:rsidRPr="004F3228">
        <w:rPr>
          <w:rFonts w:ascii="Arial" w:eastAsia="Times New Roman" w:hAnsi="Arial" w:cs="Arial"/>
          <w:bCs/>
          <w:sz w:val="24"/>
          <w:szCs w:val="24"/>
        </w:rPr>
        <w:t xml:space="preserve"> области об оценочной деятельности.</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Средства от приватизации муниципального имущества в полном объеме подлежат зачислению в бюджет муниципального образования «</w:t>
      </w:r>
      <w:proofErr w:type="spellStart"/>
      <w:r w:rsidRPr="004F3228">
        <w:rPr>
          <w:rFonts w:ascii="Arial" w:eastAsia="Times New Roman" w:hAnsi="Arial" w:cs="Arial"/>
          <w:bCs/>
          <w:sz w:val="24"/>
          <w:szCs w:val="24"/>
        </w:rPr>
        <w:t>Гаханы</w:t>
      </w:r>
      <w:proofErr w:type="spellEnd"/>
      <w:r w:rsidRPr="004F3228">
        <w:rPr>
          <w:rFonts w:ascii="Arial" w:eastAsia="Times New Roman" w:hAnsi="Arial" w:cs="Arial"/>
          <w:bCs/>
          <w:sz w:val="24"/>
          <w:szCs w:val="24"/>
        </w:rPr>
        <w:t>».</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7. При продаже по минимально допустимой цене минимальная цена государственного или муниципального имущества устанавливается в размере 5 процентов от цены первоначального предложения, указанной в информационном сообщении о продаже посредством публичного предложения, если иное не установлено настоящим Федеральным законом.</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8. При продаже по минимально допустимой цене минимальная цена государственного или муниципального имущества устанавливается в размере 5 процентов от цены первоначального предложения, указанной в информационном сообщении о продаже посредством публичного предложения, если иное не установлено настоящим Федеральным законом</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9. Если цена первоначального предложения, указанная в информационном сообщении о продаже посредством публичного предложения, составляет более 20 миллионов рублей, минимальная цена государственного или муниципального имущества при продаже по минимально допустимой цене устанавливается в размере 10 процентов от такой цены первоначального предложения</w:t>
      </w:r>
      <w:proofErr w:type="gramStart"/>
      <w:r w:rsidRPr="004F3228">
        <w:rPr>
          <w:rFonts w:ascii="Arial" w:eastAsia="Times New Roman" w:hAnsi="Arial" w:cs="Arial"/>
          <w:bCs/>
          <w:sz w:val="24"/>
          <w:szCs w:val="24"/>
        </w:rPr>
        <w:t>."</w:t>
      </w:r>
      <w:proofErr w:type="gramEnd"/>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 xml:space="preserve">10. Предложения о цене государственного или муниципального имущества </w:t>
      </w:r>
      <w:proofErr w:type="gramStart"/>
      <w:r w:rsidRPr="004F3228">
        <w:rPr>
          <w:rFonts w:ascii="Arial" w:eastAsia="Times New Roman" w:hAnsi="Arial" w:cs="Arial"/>
          <w:bCs/>
          <w:sz w:val="24"/>
          <w:szCs w:val="24"/>
        </w:rPr>
        <w:t>заявляются</w:t>
      </w:r>
      <w:proofErr w:type="gramEnd"/>
      <w:r w:rsidRPr="004F3228">
        <w:rPr>
          <w:rFonts w:ascii="Arial" w:eastAsia="Times New Roman" w:hAnsi="Arial" w:cs="Arial"/>
          <w:bCs/>
          <w:sz w:val="24"/>
          <w:szCs w:val="24"/>
        </w:rPr>
        <w:t xml:space="preserve"> участниками продажи по минимально допустимой цене открыто в ходе приема заявок. По итогам продажи по минимально допустимой цене с покупателем заключается договор купли-продажи государственного или муниципального имущества.</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В случае</w:t>
      </w:r>
      <w:proofErr w:type="gramStart"/>
      <w:r w:rsidRPr="004F3228">
        <w:rPr>
          <w:rFonts w:ascii="Arial" w:eastAsia="Times New Roman" w:hAnsi="Arial" w:cs="Arial"/>
          <w:bCs/>
          <w:sz w:val="24"/>
          <w:szCs w:val="24"/>
        </w:rPr>
        <w:t>,</w:t>
      </w:r>
      <w:proofErr w:type="gramEnd"/>
      <w:r w:rsidRPr="004F3228">
        <w:rPr>
          <w:rFonts w:ascii="Arial" w:eastAsia="Times New Roman" w:hAnsi="Arial" w:cs="Arial"/>
          <w:bCs/>
          <w:sz w:val="24"/>
          <w:szCs w:val="24"/>
        </w:rPr>
        <w:t xml:space="preserve"> если заявку на участие в продаже по минимально допустимой цене подало только одно лицо, допущенное к участию в продаже по минимально допустимой цене, или если по результатам рассмотрения заявок и документов только одно лицо допущено к участию в продаже по минимально допустимой цене, указанное лицо признается единственным участником продажи по минимально допустимой цене. Договор купли-продажи государственного или муниципального имущества заключается с лицом, признанным единственным участником продажи по минимально допустимой цене, по цене предложения такого участника о цене государственного или муниципального имущества.</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11. Продажа муниципального имущества по минимально допустимой цене является открытой по составу участников.</w:t>
      </w:r>
    </w:p>
    <w:p w:rsidR="006A147D" w:rsidRPr="004F3228" w:rsidRDefault="006A147D" w:rsidP="00E86DE2">
      <w:pPr>
        <w:widowControl w:val="0"/>
        <w:autoSpaceDE w:val="0"/>
        <w:autoSpaceDN w:val="0"/>
        <w:adjustRightInd w:val="0"/>
        <w:spacing w:after="0" w:line="240" w:lineRule="auto"/>
        <w:ind w:right="423"/>
        <w:jc w:val="both"/>
        <w:rPr>
          <w:rFonts w:ascii="Arial" w:eastAsia="Times New Roman" w:hAnsi="Arial" w:cs="Arial"/>
          <w:bCs/>
          <w:sz w:val="24"/>
          <w:szCs w:val="24"/>
        </w:rPr>
      </w:pPr>
    </w:p>
    <w:p w:rsidR="006A147D" w:rsidRPr="004F3228" w:rsidRDefault="006A147D" w:rsidP="00E86DE2">
      <w:pPr>
        <w:widowControl w:val="0"/>
        <w:autoSpaceDE w:val="0"/>
        <w:autoSpaceDN w:val="0"/>
        <w:adjustRightInd w:val="0"/>
        <w:spacing w:after="0" w:line="240" w:lineRule="auto"/>
        <w:ind w:right="423"/>
        <w:jc w:val="center"/>
        <w:rPr>
          <w:rFonts w:ascii="Arial" w:eastAsia="Times New Roman" w:hAnsi="Arial" w:cs="Arial"/>
          <w:b/>
          <w:sz w:val="24"/>
          <w:szCs w:val="24"/>
        </w:rPr>
      </w:pPr>
      <w:r w:rsidRPr="004F3228">
        <w:rPr>
          <w:rFonts w:ascii="Arial" w:eastAsia="Times New Roman" w:hAnsi="Arial" w:cs="Arial"/>
          <w:b/>
          <w:sz w:val="24"/>
          <w:szCs w:val="24"/>
        </w:rPr>
        <w:t>Статья 8. Способы приватизации муниципального имущества</w:t>
      </w:r>
    </w:p>
    <w:p w:rsidR="006A147D" w:rsidRPr="004F3228" w:rsidRDefault="006A147D" w:rsidP="00E86DE2">
      <w:pPr>
        <w:widowControl w:val="0"/>
        <w:autoSpaceDE w:val="0"/>
        <w:autoSpaceDN w:val="0"/>
        <w:adjustRightInd w:val="0"/>
        <w:spacing w:after="0" w:line="240" w:lineRule="auto"/>
        <w:ind w:right="423"/>
        <w:jc w:val="both"/>
        <w:rPr>
          <w:rFonts w:ascii="Arial" w:eastAsia="Times New Roman" w:hAnsi="Arial" w:cs="Arial"/>
          <w:bCs/>
          <w:sz w:val="24"/>
          <w:szCs w:val="24"/>
        </w:rPr>
      </w:pP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1. При приватизации муниципального имущества используются способы приватизации, определенные пунктом 1 статьи 13 Федерального закона от 21.12.2001 № 178-ФЗ «О приватизации государственного и муниципального имущества».</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Приватизация муниципального имущества осуществляется только следующими способами:</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1.1. преобразование унитарного предприятия в акционерное общество;</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1.2. преобразование унитарного предприятия в общество с ограниченной ответственностью;</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1.3. продажа муниципального имущества на аукционе;</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1.4. продажа акций акционерных обществ на специализированном аукционе;</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1.5. продажа муниципального имущества на конкурсе;</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 xml:space="preserve">1.6. продажа за пределами территории Российской Федерации находящихся </w:t>
      </w:r>
      <w:r w:rsidRPr="004F3228">
        <w:rPr>
          <w:rFonts w:ascii="Arial" w:eastAsia="Times New Roman" w:hAnsi="Arial" w:cs="Arial"/>
          <w:bCs/>
          <w:sz w:val="24"/>
          <w:szCs w:val="24"/>
        </w:rPr>
        <w:lastRenderedPageBreak/>
        <w:t>в муниципальной собственности акций акционерных обществ;</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1.7. продажа муниципального имущества посредством публичного предложения;</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1.8. продажа муниципального имущества по минимально допустимой цене;</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1.9. внесение муниципального имущества в качестве вклада в уставные капиталы акционерных обществ;</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1.10. продажа акций акционерных обществ по результатам доверительного управления.</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Порядок осуществления приватизации указанными способами определяется действующим законодательством Российской Федерации.</w:t>
      </w:r>
    </w:p>
    <w:p w:rsidR="006A147D" w:rsidRPr="004F3228" w:rsidRDefault="006A147D" w:rsidP="00E86DE2">
      <w:pPr>
        <w:widowControl w:val="0"/>
        <w:autoSpaceDE w:val="0"/>
        <w:autoSpaceDN w:val="0"/>
        <w:adjustRightInd w:val="0"/>
        <w:spacing w:after="0" w:line="240" w:lineRule="auto"/>
        <w:ind w:right="423"/>
        <w:jc w:val="both"/>
        <w:rPr>
          <w:rFonts w:ascii="Arial" w:eastAsia="Times New Roman" w:hAnsi="Arial" w:cs="Arial"/>
          <w:bCs/>
          <w:sz w:val="24"/>
          <w:szCs w:val="24"/>
        </w:rPr>
      </w:pPr>
    </w:p>
    <w:p w:rsidR="006A147D" w:rsidRPr="004F3228" w:rsidRDefault="006A147D" w:rsidP="00E86DE2">
      <w:pPr>
        <w:widowControl w:val="0"/>
        <w:autoSpaceDE w:val="0"/>
        <w:autoSpaceDN w:val="0"/>
        <w:adjustRightInd w:val="0"/>
        <w:spacing w:after="0" w:line="240" w:lineRule="auto"/>
        <w:ind w:right="423"/>
        <w:jc w:val="center"/>
        <w:rPr>
          <w:rFonts w:ascii="Arial" w:eastAsia="Times New Roman" w:hAnsi="Arial" w:cs="Arial"/>
          <w:b/>
          <w:sz w:val="24"/>
          <w:szCs w:val="24"/>
        </w:rPr>
      </w:pPr>
      <w:r w:rsidRPr="004F3228">
        <w:rPr>
          <w:rFonts w:ascii="Arial" w:eastAsia="Times New Roman" w:hAnsi="Arial" w:cs="Arial"/>
          <w:b/>
          <w:sz w:val="24"/>
          <w:szCs w:val="24"/>
        </w:rPr>
        <w:t>Статья 9. Информационное обеспечение приватизации муниципального имущества</w:t>
      </w:r>
    </w:p>
    <w:p w:rsidR="006A147D" w:rsidRPr="004F3228" w:rsidRDefault="006A147D" w:rsidP="00E86DE2">
      <w:pPr>
        <w:widowControl w:val="0"/>
        <w:autoSpaceDE w:val="0"/>
        <w:autoSpaceDN w:val="0"/>
        <w:adjustRightInd w:val="0"/>
        <w:spacing w:after="0" w:line="240" w:lineRule="auto"/>
        <w:ind w:right="423"/>
        <w:jc w:val="both"/>
        <w:rPr>
          <w:rFonts w:ascii="Arial" w:eastAsia="Times New Roman" w:hAnsi="Arial" w:cs="Arial"/>
          <w:bCs/>
          <w:sz w:val="24"/>
          <w:szCs w:val="24"/>
        </w:rPr>
      </w:pPr>
    </w:p>
    <w:p w:rsidR="006A147D" w:rsidRPr="004F3228" w:rsidRDefault="006A147D" w:rsidP="00E86DE2">
      <w:pPr>
        <w:widowControl w:val="0"/>
        <w:autoSpaceDE w:val="0"/>
        <w:autoSpaceDN w:val="0"/>
        <w:adjustRightInd w:val="0"/>
        <w:spacing w:after="0" w:line="240" w:lineRule="auto"/>
        <w:ind w:right="423" w:firstLine="709"/>
        <w:jc w:val="both"/>
        <w:rPr>
          <w:rFonts w:ascii="Arial" w:eastAsia="Times New Roman" w:hAnsi="Arial" w:cs="Arial"/>
          <w:bCs/>
          <w:sz w:val="24"/>
          <w:szCs w:val="24"/>
        </w:rPr>
      </w:pPr>
      <w:r w:rsidRPr="004F3228">
        <w:rPr>
          <w:rFonts w:ascii="Arial" w:eastAsia="Times New Roman" w:hAnsi="Arial" w:cs="Arial"/>
          <w:bCs/>
          <w:sz w:val="24"/>
          <w:szCs w:val="24"/>
        </w:rPr>
        <w:t>1. Прогнозный план (программа) приватизации, ежегодные отчеты о приватизации муниципального имущества, решения об условиях приватизации муниципального имущества, информационные сообщения о продаже указанного имущества и об итогах его продажи размещаются на официальном сайте в сети «Интернет» и на сайте администрации муниципального образования в сети «Интернет».</w:t>
      </w:r>
    </w:p>
    <w:p w:rsidR="006A147D" w:rsidRPr="004F3228" w:rsidRDefault="006A147D" w:rsidP="00E86DE2">
      <w:pPr>
        <w:widowControl w:val="0"/>
        <w:autoSpaceDE w:val="0"/>
        <w:autoSpaceDN w:val="0"/>
        <w:adjustRightInd w:val="0"/>
        <w:spacing w:after="0" w:line="240" w:lineRule="auto"/>
        <w:ind w:right="423" w:firstLine="709"/>
        <w:jc w:val="both"/>
        <w:rPr>
          <w:rFonts w:ascii="Arial" w:eastAsia="Times New Roman" w:hAnsi="Arial" w:cs="Arial"/>
          <w:bCs/>
          <w:sz w:val="24"/>
          <w:szCs w:val="24"/>
        </w:rPr>
      </w:pPr>
      <w:r w:rsidRPr="004F3228">
        <w:rPr>
          <w:rFonts w:ascii="Arial" w:eastAsia="Times New Roman" w:hAnsi="Arial" w:cs="Arial"/>
          <w:bCs/>
          <w:sz w:val="24"/>
          <w:szCs w:val="24"/>
        </w:rPr>
        <w:t>Официальным сайтом в сети «Интернет» для размещения информации о приватизации муниципального имущества, указанным в настоящем пункте, является официальный сайт Российской Федерации в сети «Интернет» для размещения информации о проведении торгов, определенный Правительством Российской Федерации (далее - официальный сайт в сети «Интернет»). Информация о приватизации муниципального имущества, указанная в настоящем пункте, дополнительно размещается на официальном сайте в сети «Интернет».</w:t>
      </w:r>
    </w:p>
    <w:p w:rsidR="006A147D" w:rsidRPr="004F3228" w:rsidRDefault="006A147D" w:rsidP="00E86DE2">
      <w:pPr>
        <w:widowControl w:val="0"/>
        <w:autoSpaceDE w:val="0"/>
        <w:autoSpaceDN w:val="0"/>
        <w:adjustRightInd w:val="0"/>
        <w:spacing w:after="0" w:line="240" w:lineRule="auto"/>
        <w:ind w:right="423" w:firstLine="709"/>
        <w:jc w:val="both"/>
        <w:rPr>
          <w:rFonts w:ascii="Arial" w:eastAsia="Times New Roman" w:hAnsi="Arial" w:cs="Arial"/>
          <w:bCs/>
          <w:sz w:val="24"/>
          <w:szCs w:val="24"/>
        </w:rPr>
      </w:pPr>
      <w:r w:rsidRPr="004F3228">
        <w:rPr>
          <w:rFonts w:ascii="Arial" w:eastAsia="Times New Roman" w:hAnsi="Arial" w:cs="Arial"/>
          <w:bCs/>
          <w:sz w:val="24"/>
          <w:szCs w:val="24"/>
        </w:rPr>
        <w:t>2. Информационное сообщение о продаже муниципального имущества, об итогах его продажи размещается также на сайте продавца муниципального имущества в сети «Интернет».</w:t>
      </w:r>
    </w:p>
    <w:p w:rsidR="006A147D" w:rsidRPr="004F3228" w:rsidRDefault="006A147D" w:rsidP="00E86DE2">
      <w:pPr>
        <w:widowControl w:val="0"/>
        <w:autoSpaceDE w:val="0"/>
        <w:autoSpaceDN w:val="0"/>
        <w:adjustRightInd w:val="0"/>
        <w:spacing w:after="0" w:line="240" w:lineRule="auto"/>
        <w:ind w:right="423" w:firstLine="709"/>
        <w:jc w:val="both"/>
        <w:rPr>
          <w:rFonts w:ascii="Arial" w:eastAsia="Times New Roman" w:hAnsi="Arial" w:cs="Arial"/>
          <w:bCs/>
          <w:sz w:val="24"/>
          <w:szCs w:val="24"/>
        </w:rPr>
      </w:pPr>
      <w:r w:rsidRPr="004F3228">
        <w:rPr>
          <w:rFonts w:ascii="Arial" w:eastAsia="Times New Roman" w:hAnsi="Arial" w:cs="Arial"/>
          <w:bCs/>
          <w:sz w:val="24"/>
          <w:szCs w:val="24"/>
        </w:rPr>
        <w:t>Информационное сообщение о продаже муниципального имущества подлежит размещению на официальном сайте в сети «Интернет» не менее чем за тридцать дней до дня осуществления продажи указанного имущества, если иное не предусмотрено Законом.</w:t>
      </w:r>
    </w:p>
    <w:p w:rsidR="006A147D" w:rsidRPr="004F3228" w:rsidRDefault="006A147D" w:rsidP="00E86DE2">
      <w:pPr>
        <w:widowControl w:val="0"/>
        <w:autoSpaceDE w:val="0"/>
        <w:autoSpaceDN w:val="0"/>
        <w:adjustRightInd w:val="0"/>
        <w:spacing w:after="0" w:line="240" w:lineRule="auto"/>
        <w:ind w:right="423" w:firstLine="709"/>
        <w:jc w:val="both"/>
        <w:rPr>
          <w:rFonts w:ascii="Arial" w:eastAsia="Times New Roman" w:hAnsi="Arial" w:cs="Arial"/>
          <w:bCs/>
          <w:sz w:val="24"/>
          <w:szCs w:val="24"/>
        </w:rPr>
      </w:pPr>
      <w:r w:rsidRPr="004F3228">
        <w:rPr>
          <w:rFonts w:ascii="Arial" w:eastAsia="Times New Roman" w:hAnsi="Arial" w:cs="Arial"/>
          <w:bCs/>
          <w:sz w:val="24"/>
          <w:szCs w:val="24"/>
        </w:rPr>
        <w:t>Решение об условиях приватизации муниципального имущества размещается в открытом доступе на официальном сайте в сети «Интернет» в течение десяти дней со дня принятия этого решения.</w:t>
      </w:r>
    </w:p>
    <w:p w:rsidR="006A147D" w:rsidRPr="004F3228" w:rsidRDefault="006A147D" w:rsidP="00E86DE2">
      <w:pPr>
        <w:widowControl w:val="0"/>
        <w:autoSpaceDE w:val="0"/>
        <w:autoSpaceDN w:val="0"/>
        <w:adjustRightInd w:val="0"/>
        <w:spacing w:after="0" w:line="240" w:lineRule="auto"/>
        <w:ind w:right="423" w:firstLine="709"/>
        <w:jc w:val="both"/>
        <w:rPr>
          <w:rFonts w:ascii="Arial" w:eastAsia="Times New Roman" w:hAnsi="Arial" w:cs="Arial"/>
          <w:bCs/>
          <w:sz w:val="24"/>
          <w:szCs w:val="24"/>
        </w:rPr>
      </w:pPr>
      <w:r w:rsidRPr="004F3228">
        <w:rPr>
          <w:rFonts w:ascii="Arial" w:eastAsia="Times New Roman" w:hAnsi="Arial" w:cs="Arial"/>
          <w:bCs/>
          <w:sz w:val="24"/>
          <w:szCs w:val="24"/>
        </w:rPr>
        <w:t>3. Информационное сообщение о продаже муниципального имущества должно содержать, за исключением случаев, предусмотренных Законом, следующие сведения:</w:t>
      </w:r>
    </w:p>
    <w:p w:rsidR="006A147D" w:rsidRPr="004F3228" w:rsidRDefault="006A147D" w:rsidP="00E86DE2">
      <w:pPr>
        <w:widowControl w:val="0"/>
        <w:autoSpaceDE w:val="0"/>
        <w:autoSpaceDN w:val="0"/>
        <w:adjustRightInd w:val="0"/>
        <w:spacing w:after="0" w:line="240" w:lineRule="auto"/>
        <w:ind w:right="423" w:firstLine="709"/>
        <w:jc w:val="both"/>
        <w:rPr>
          <w:rFonts w:ascii="Arial" w:eastAsia="Times New Roman" w:hAnsi="Arial" w:cs="Arial"/>
          <w:bCs/>
          <w:sz w:val="24"/>
          <w:szCs w:val="24"/>
        </w:rPr>
      </w:pPr>
      <w:r w:rsidRPr="004F3228">
        <w:rPr>
          <w:rFonts w:ascii="Arial" w:eastAsia="Times New Roman" w:hAnsi="Arial" w:cs="Arial"/>
          <w:bCs/>
          <w:sz w:val="24"/>
          <w:szCs w:val="24"/>
        </w:rPr>
        <w:t>3.1. наименование органа местного самоуправления, принявшего решение об условиях приватизации такого имущества, реквизиты указанного решения;</w:t>
      </w:r>
    </w:p>
    <w:p w:rsidR="006A147D" w:rsidRPr="004F3228" w:rsidRDefault="006A147D" w:rsidP="00E86DE2">
      <w:pPr>
        <w:widowControl w:val="0"/>
        <w:autoSpaceDE w:val="0"/>
        <w:autoSpaceDN w:val="0"/>
        <w:adjustRightInd w:val="0"/>
        <w:spacing w:after="0" w:line="240" w:lineRule="auto"/>
        <w:ind w:right="423" w:firstLine="709"/>
        <w:jc w:val="both"/>
        <w:rPr>
          <w:rFonts w:ascii="Arial" w:eastAsia="Times New Roman" w:hAnsi="Arial" w:cs="Arial"/>
          <w:bCs/>
          <w:sz w:val="24"/>
          <w:szCs w:val="24"/>
        </w:rPr>
      </w:pPr>
      <w:r w:rsidRPr="004F3228">
        <w:rPr>
          <w:rFonts w:ascii="Arial" w:eastAsia="Times New Roman" w:hAnsi="Arial" w:cs="Arial"/>
          <w:bCs/>
          <w:sz w:val="24"/>
          <w:szCs w:val="24"/>
        </w:rPr>
        <w:t>3.2. наименование такого имущества и иные позволяющие его индивидуализировать сведения (характеристика имущества);</w:t>
      </w:r>
    </w:p>
    <w:p w:rsidR="006A147D" w:rsidRPr="004F3228" w:rsidRDefault="006A147D" w:rsidP="00E86DE2">
      <w:pPr>
        <w:widowControl w:val="0"/>
        <w:autoSpaceDE w:val="0"/>
        <w:autoSpaceDN w:val="0"/>
        <w:adjustRightInd w:val="0"/>
        <w:spacing w:after="0" w:line="240" w:lineRule="auto"/>
        <w:ind w:right="423" w:firstLine="709"/>
        <w:jc w:val="both"/>
        <w:rPr>
          <w:rFonts w:ascii="Arial" w:eastAsia="Times New Roman" w:hAnsi="Arial" w:cs="Arial"/>
          <w:bCs/>
          <w:sz w:val="24"/>
          <w:szCs w:val="24"/>
        </w:rPr>
      </w:pPr>
      <w:r w:rsidRPr="004F3228">
        <w:rPr>
          <w:rFonts w:ascii="Arial" w:eastAsia="Times New Roman" w:hAnsi="Arial" w:cs="Arial"/>
          <w:bCs/>
          <w:sz w:val="24"/>
          <w:szCs w:val="24"/>
        </w:rPr>
        <w:t>3.3. способ приватизации такого имущества;</w:t>
      </w:r>
    </w:p>
    <w:p w:rsidR="006A147D" w:rsidRPr="004F3228" w:rsidRDefault="006A147D" w:rsidP="00E86DE2">
      <w:pPr>
        <w:widowControl w:val="0"/>
        <w:autoSpaceDE w:val="0"/>
        <w:autoSpaceDN w:val="0"/>
        <w:adjustRightInd w:val="0"/>
        <w:spacing w:after="0" w:line="240" w:lineRule="auto"/>
        <w:ind w:right="423" w:firstLine="709"/>
        <w:jc w:val="both"/>
        <w:rPr>
          <w:rFonts w:ascii="Arial" w:eastAsia="Times New Roman" w:hAnsi="Arial" w:cs="Arial"/>
          <w:bCs/>
          <w:sz w:val="24"/>
          <w:szCs w:val="24"/>
        </w:rPr>
      </w:pPr>
      <w:r w:rsidRPr="004F3228">
        <w:rPr>
          <w:rFonts w:ascii="Arial" w:eastAsia="Times New Roman" w:hAnsi="Arial" w:cs="Arial"/>
          <w:bCs/>
          <w:sz w:val="24"/>
          <w:szCs w:val="24"/>
        </w:rPr>
        <w:t>3.4. начальная цена продажи такого имущества;</w:t>
      </w:r>
    </w:p>
    <w:p w:rsidR="006A147D" w:rsidRPr="004F3228" w:rsidRDefault="006A147D" w:rsidP="00E86DE2">
      <w:pPr>
        <w:widowControl w:val="0"/>
        <w:autoSpaceDE w:val="0"/>
        <w:autoSpaceDN w:val="0"/>
        <w:adjustRightInd w:val="0"/>
        <w:spacing w:after="0" w:line="240" w:lineRule="auto"/>
        <w:ind w:right="423" w:firstLine="709"/>
        <w:jc w:val="both"/>
        <w:rPr>
          <w:rFonts w:ascii="Arial" w:eastAsia="Times New Roman" w:hAnsi="Arial" w:cs="Arial"/>
          <w:bCs/>
          <w:sz w:val="24"/>
          <w:szCs w:val="24"/>
        </w:rPr>
      </w:pPr>
      <w:r w:rsidRPr="004F3228">
        <w:rPr>
          <w:rFonts w:ascii="Arial" w:eastAsia="Times New Roman" w:hAnsi="Arial" w:cs="Arial"/>
          <w:bCs/>
          <w:sz w:val="24"/>
          <w:szCs w:val="24"/>
        </w:rPr>
        <w:t>3.5. форма подачи предложений о цене такого имущества;</w:t>
      </w:r>
    </w:p>
    <w:p w:rsidR="006A147D" w:rsidRPr="004F3228" w:rsidRDefault="006A147D" w:rsidP="00E86DE2">
      <w:pPr>
        <w:widowControl w:val="0"/>
        <w:autoSpaceDE w:val="0"/>
        <w:autoSpaceDN w:val="0"/>
        <w:adjustRightInd w:val="0"/>
        <w:spacing w:after="0" w:line="240" w:lineRule="auto"/>
        <w:ind w:right="423" w:firstLine="709"/>
        <w:jc w:val="both"/>
        <w:rPr>
          <w:rFonts w:ascii="Arial" w:eastAsia="Times New Roman" w:hAnsi="Arial" w:cs="Arial"/>
          <w:bCs/>
          <w:sz w:val="24"/>
          <w:szCs w:val="24"/>
        </w:rPr>
      </w:pPr>
      <w:r w:rsidRPr="004F3228">
        <w:rPr>
          <w:rFonts w:ascii="Arial" w:eastAsia="Times New Roman" w:hAnsi="Arial" w:cs="Arial"/>
          <w:bCs/>
          <w:sz w:val="24"/>
          <w:szCs w:val="24"/>
        </w:rPr>
        <w:t>3.6. условия и сроки платежа, необходимые реквизиты счетов;</w:t>
      </w:r>
    </w:p>
    <w:p w:rsidR="006A147D" w:rsidRPr="004F3228" w:rsidRDefault="006A147D" w:rsidP="00E86DE2">
      <w:pPr>
        <w:widowControl w:val="0"/>
        <w:autoSpaceDE w:val="0"/>
        <w:autoSpaceDN w:val="0"/>
        <w:adjustRightInd w:val="0"/>
        <w:spacing w:after="0" w:line="240" w:lineRule="auto"/>
        <w:ind w:right="423" w:firstLine="709"/>
        <w:jc w:val="both"/>
        <w:rPr>
          <w:rFonts w:ascii="Arial" w:eastAsia="Times New Roman" w:hAnsi="Arial" w:cs="Arial"/>
          <w:bCs/>
          <w:sz w:val="24"/>
          <w:szCs w:val="24"/>
        </w:rPr>
      </w:pPr>
      <w:r w:rsidRPr="004F3228">
        <w:rPr>
          <w:rFonts w:ascii="Arial" w:eastAsia="Times New Roman" w:hAnsi="Arial" w:cs="Arial"/>
          <w:bCs/>
          <w:sz w:val="24"/>
          <w:szCs w:val="24"/>
        </w:rPr>
        <w:t>3.7. размер задатка, срок и порядок его внесения, необходимые реквизиты счетов;</w:t>
      </w:r>
    </w:p>
    <w:p w:rsidR="006A147D" w:rsidRPr="004F3228" w:rsidRDefault="006A147D" w:rsidP="00E86DE2">
      <w:pPr>
        <w:widowControl w:val="0"/>
        <w:autoSpaceDE w:val="0"/>
        <w:autoSpaceDN w:val="0"/>
        <w:adjustRightInd w:val="0"/>
        <w:spacing w:after="0" w:line="240" w:lineRule="auto"/>
        <w:ind w:right="423" w:firstLine="709"/>
        <w:jc w:val="both"/>
        <w:rPr>
          <w:rFonts w:ascii="Arial" w:eastAsia="Times New Roman" w:hAnsi="Arial" w:cs="Arial"/>
          <w:bCs/>
          <w:sz w:val="24"/>
          <w:szCs w:val="24"/>
        </w:rPr>
      </w:pPr>
      <w:r w:rsidRPr="004F3228">
        <w:rPr>
          <w:rFonts w:ascii="Arial" w:eastAsia="Times New Roman" w:hAnsi="Arial" w:cs="Arial"/>
          <w:bCs/>
          <w:sz w:val="24"/>
          <w:szCs w:val="24"/>
        </w:rPr>
        <w:t>3.8. порядок, место, даты начала и окончания подачи заявок, предложений;</w:t>
      </w:r>
    </w:p>
    <w:p w:rsidR="006A147D" w:rsidRPr="004F3228" w:rsidRDefault="006A147D" w:rsidP="00E86DE2">
      <w:pPr>
        <w:widowControl w:val="0"/>
        <w:autoSpaceDE w:val="0"/>
        <w:autoSpaceDN w:val="0"/>
        <w:adjustRightInd w:val="0"/>
        <w:spacing w:after="0" w:line="240" w:lineRule="auto"/>
        <w:ind w:right="423" w:firstLine="709"/>
        <w:jc w:val="both"/>
        <w:rPr>
          <w:rFonts w:ascii="Arial" w:eastAsia="Times New Roman" w:hAnsi="Arial" w:cs="Arial"/>
          <w:bCs/>
          <w:sz w:val="24"/>
          <w:szCs w:val="24"/>
        </w:rPr>
      </w:pPr>
      <w:r w:rsidRPr="004F3228">
        <w:rPr>
          <w:rFonts w:ascii="Arial" w:eastAsia="Times New Roman" w:hAnsi="Arial" w:cs="Arial"/>
          <w:bCs/>
          <w:sz w:val="24"/>
          <w:szCs w:val="24"/>
        </w:rPr>
        <w:t>3.9. исчерпывающий перечень представляемых участниками торгов документов и требования к их оформлению;</w:t>
      </w:r>
    </w:p>
    <w:p w:rsidR="006A147D" w:rsidRPr="004F3228" w:rsidRDefault="006A147D" w:rsidP="00E86DE2">
      <w:pPr>
        <w:widowControl w:val="0"/>
        <w:autoSpaceDE w:val="0"/>
        <w:autoSpaceDN w:val="0"/>
        <w:adjustRightInd w:val="0"/>
        <w:spacing w:after="0" w:line="240" w:lineRule="auto"/>
        <w:ind w:right="423" w:firstLine="709"/>
        <w:jc w:val="both"/>
        <w:rPr>
          <w:rFonts w:ascii="Arial" w:eastAsia="Times New Roman" w:hAnsi="Arial" w:cs="Arial"/>
          <w:bCs/>
          <w:sz w:val="24"/>
          <w:szCs w:val="24"/>
        </w:rPr>
      </w:pPr>
      <w:r w:rsidRPr="004F3228">
        <w:rPr>
          <w:rFonts w:ascii="Arial" w:eastAsia="Times New Roman" w:hAnsi="Arial" w:cs="Arial"/>
          <w:bCs/>
          <w:sz w:val="24"/>
          <w:szCs w:val="24"/>
        </w:rPr>
        <w:t>3.10. срок заключения договора купли-продажи такого имущества;</w:t>
      </w:r>
    </w:p>
    <w:p w:rsidR="006A147D" w:rsidRPr="004F3228" w:rsidRDefault="006A147D" w:rsidP="00E86DE2">
      <w:pPr>
        <w:widowControl w:val="0"/>
        <w:autoSpaceDE w:val="0"/>
        <w:autoSpaceDN w:val="0"/>
        <w:adjustRightInd w:val="0"/>
        <w:spacing w:after="0" w:line="240" w:lineRule="auto"/>
        <w:ind w:right="423" w:firstLine="709"/>
        <w:jc w:val="both"/>
        <w:rPr>
          <w:rFonts w:ascii="Arial" w:eastAsia="Times New Roman" w:hAnsi="Arial" w:cs="Arial"/>
          <w:bCs/>
          <w:sz w:val="24"/>
          <w:szCs w:val="24"/>
        </w:rPr>
      </w:pPr>
      <w:r w:rsidRPr="004F3228">
        <w:rPr>
          <w:rFonts w:ascii="Arial" w:eastAsia="Times New Roman" w:hAnsi="Arial" w:cs="Arial"/>
          <w:bCs/>
          <w:sz w:val="24"/>
          <w:szCs w:val="24"/>
        </w:rPr>
        <w:lastRenderedPageBreak/>
        <w:t>3.11. порядок ознакомления покупателей с иной информацией, условиями договора купли-продажи такого имущества;</w:t>
      </w:r>
    </w:p>
    <w:p w:rsidR="006A147D" w:rsidRPr="004F3228" w:rsidRDefault="006A147D" w:rsidP="00E86DE2">
      <w:pPr>
        <w:widowControl w:val="0"/>
        <w:autoSpaceDE w:val="0"/>
        <w:autoSpaceDN w:val="0"/>
        <w:adjustRightInd w:val="0"/>
        <w:spacing w:after="0" w:line="240" w:lineRule="auto"/>
        <w:ind w:right="423" w:firstLine="709"/>
        <w:jc w:val="both"/>
        <w:rPr>
          <w:rFonts w:ascii="Arial" w:eastAsia="Times New Roman" w:hAnsi="Arial" w:cs="Arial"/>
          <w:bCs/>
          <w:sz w:val="24"/>
          <w:szCs w:val="24"/>
        </w:rPr>
      </w:pPr>
      <w:r w:rsidRPr="004F3228">
        <w:rPr>
          <w:rFonts w:ascii="Arial" w:eastAsia="Times New Roman" w:hAnsi="Arial" w:cs="Arial"/>
          <w:bCs/>
          <w:sz w:val="24"/>
          <w:szCs w:val="24"/>
        </w:rPr>
        <w:t>3.12. ограничения участия отдельных категорий физических лиц и юридических лиц в приватизации такого имущества;</w:t>
      </w:r>
    </w:p>
    <w:p w:rsidR="006A147D" w:rsidRPr="004F3228" w:rsidRDefault="006A147D" w:rsidP="00E86DE2">
      <w:pPr>
        <w:widowControl w:val="0"/>
        <w:autoSpaceDE w:val="0"/>
        <w:autoSpaceDN w:val="0"/>
        <w:adjustRightInd w:val="0"/>
        <w:spacing w:after="0" w:line="240" w:lineRule="auto"/>
        <w:ind w:right="423" w:firstLine="709"/>
        <w:jc w:val="both"/>
        <w:rPr>
          <w:rFonts w:ascii="Arial" w:eastAsia="Times New Roman" w:hAnsi="Arial" w:cs="Arial"/>
          <w:bCs/>
          <w:sz w:val="24"/>
          <w:szCs w:val="24"/>
        </w:rPr>
      </w:pPr>
      <w:r w:rsidRPr="004F3228">
        <w:rPr>
          <w:rFonts w:ascii="Arial" w:eastAsia="Times New Roman" w:hAnsi="Arial" w:cs="Arial"/>
          <w:bCs/>
          <w:sz w:val="24"/>
          <w:szCs w:val="24"/>
        </w:rPr>
        <w:t>3.13. порядок определения победителей (при проведен</w:t>
      </w:r>
      <w:proofErr w:type="gramStart"/>
      <w:r w:rsidRPr="004F3228">
        <w:rPr>
          <w:rFonts w:ascii="Arial" w:eastAsia="Times New Roman" w:hAnsi="Arial" w:cs="Arial"/>
          <w:bCs/>
          <w:sz w:val="24"/>
          <w:szCs w:val="24"/>
        </w:rPr>
        <w:t>ии ау</w:t>
      </w:r>
      <w:proofErr w:type="gramEnd"/>
      <w:r w:rsidRPr="004F3228">
        <w:rPr>
          <w:rFonts w:ascii="Arial" w:eastAsia="Times New Roman" w:hAnsi="Arial" w:cs="Arial"/>
          <w:bCs/>
          <w:sz w:val="24"/>
          <w:szCs w:val="24"/>
        </w:rPr>
        <w:t>кциона, специализированного аукциона, конкурса) либо лиц, имеющих право приобретения муниципального имущества (при проведении его продажи посредством публичного предложения и по минимально допустимой цене);</w:t>
      </w:r>
    </w:p>
    <w:p w:rsidR="006A147D" w:rsidRPr="004F3228" w:rsidRDefault="006A147D" w:rsidP="00E86DE2">
      <w:pPr>
        <w:widowControl w:val="0"/>
        <w:autoSpaceDE w:val="0"/>
        <w:autoSpaceDN w:val="0"/>
        <w:adjustRightInd w:val="0"/>
        <w:spacing w:after="0" w:line="240" w:lineRule="auto"/>
        <w:ind w:right="423" w:firstLine="709"/>
        <w:jc w:val="both"/>
        <w:rPr>
          <w:rFonts w:ascii="Arial" w:eastAsia="Times New Roman" w:hAnsi="Arial" w:cs="Arial"/>
          <w:bCs/>
          <w:sz w:val="24"/>
          <w:szCs w:val="24"/>
        </w:rPr>
      </w:pPr>
      <w:r w:rsidRPr="004F3228">
        <w:rPr>
          <w:rFonts w:ascii="Arial" w:eastAsia="Times New Roman" w:hAnsi="Arial" w:cs="Arial"/>
          <w:bCs/>
          <w:sz w:val="24"/>
          <w:szCs w:val="24"/>
        </w:rPr>
        <w:t>3.14. место и срок подведения итогов продажи муниципального имущества;</w:t>
      </w:r>
    </w:p>
    <w:p w:rsidR="006A147D" w:rsidRPr="004F3228" w:rsidRDefault="006A147D" w:rsidP="00E86DE2">
      <w:pPr>
        <w:widowControl w:val="0"/>
        <w:autoSpaceDE w:val="0"/>
        <w:autoSpaceDN w:val="0"/>
        <w:adjustRightInd w:val="0"/>
        <w:spacing w:after="0" w:line="240" w:lineRule="auto"/>
        <w:ind w:right="423" w:firstLine="709"/>
        <w:jc w:val="both"/>
        <w:rPr>
          <w:rFonts w:ascii="Arial" w:eastAsia="Times New Roman" w:hAnsi="Arial" w:cs="Arial"/>
          <w:bCs/>
          <w:sz w:val="24"/>
          <w:szCs w:val="24"/>
        </w:rPr>
      </w:pPr>
      <w:r w:rsidRPr="004F3228">
        <w:rPr>
          <w:rFonts w:ascii="Arial" w:eastAsia="Times New Roman" w:hAnsi="Arial" w:cs="Arial"/>
          <w:bCs/>
          <w:sz w:val="24"/>
          <w:szCs w:val="24"/>
        </w:rPr>
        <w:t>3.15. сведения обо всех предыдущих торгах по продаже такого имущества, объявленных в течение года, предшествующего его продаже, и об итогах торгов по продаже такого имущества;</w:t>
      </w:r>
    </w:p>
    <w:p w:rsidR="006A147D" w:rsidRPr="004F3228" w:rsidRDefault="006A147D" w:rsidP="00E86DE2">
      <w:pPr>
        <w:widowControl w:val="0"/>
        <w:autoSpaceDE w:val="0"/>
        <w:autoSpaceDN w:val="0"/>
        <w:adjustRightInd w:val="0"/>
        <w:spacing w:after="0" w:line="240" w:lineRule="auto"/>
        <w:ind w:right="423" w:firstLine="709"/>
        <w:jc w:val="both"/>
        <w:rPr>
          <w:rFonts w:ascii="Arial" w:eastAsia="Times New Roman" w:hAnsi="Arial" w:cs="Arial"/>
          <w:bCs/>
          <w:sz w:val="24"/>
          <w:szCs w:val="24"/>
        </w:rPr>
      </w:pPr>
      <w:proofErr w:type="gramStart"/>
      <w:r w:rsidRPr="004F3228">
        <w:rPr>
          <w:rFonts w:ascii="Arial" w:eastAsia="Times New Roman" w:hAnsi="Arial" w:cs="Arial"/>
          <w:bCs/>
          <w:sz w:val="24"/>
          <w:szCs w:val="24"/>
        </w:rPr>
        <w:t>3.16. размер и порядок выплаты вознаграждения юридическому лицу, которое в соответствии с подпунктом 8.1 пункта 1 статьи 6 Федерального закона № 178-ФЗ от 21.12.2001 осуществляет функции продавца государственного или муниципального имущества и (или) которому решениями соответственно Правительства Российской Федерации, органа государственной власти субъекта Российской Федерации, органа местного самоуправления поручено организовать от имени собственника продажу приватизируемого государственного или муниципального имущества;</w:t>
      </w:r>
      <w:proofErr w:type="gramEnd"/>
    </w:p>
    <w:p w:rsidR="006A147D" w:rsidRPr="004F3228" w:rsidRDefault="006A147D" w:rsidP="00E86DE2">
      <w:pPr>
        <w:widowControl w:val="0"/>
        <w:autoSpaceDE w:val="0"/>
        <w:autoSpaceDN w:val="0"/>
        <w:adjustRightInd w:val="0"/>
        <w:spacing w:after="0" w:line="240" w:lineRule="auto"/>
        <w:ind w:right="423" w:firstLine="709"/>
        <w:jc w:val="both"/>
        <w:rPr>
          <w:rFonts w:ascii="Arial" w:eastAsia="Times New Roman" w:hAnsi="Arial" w:cs="Arial"/>
          <w:bCs/>
          <w:sz w:val="24"/>
          <w:szCs w:val="24"/>
        </w:rPr>
      </w:pPr>
      <w:r w:rsidRPr="004F3228">
        <w:rPr>
          <w:rFonts w:ascii="Arial" w:eastAsia="Times New Roman" w:hAnsi="Arial" w:cs="Arial"/>
          <w:bCs/>
          <w:sz w:val="24"/>
          <w:szCs w:val="24"/>
        </w:rPr>
        <w:t>3.17. сведения об установлении обременения такого имущества публичным сервитутом и (или) ограничениями, предусмотренными Федеральным законом от 21.12.2001 №178-ФЗ «О приватизации государственного или муниципального имущества» и (или) иными федеральными законами;</w:t>
      </w:r>
    </w:p>
    <w:p w:rsidR="006A147D" w:rsidRPr="004F3228" w:rsidRDefault="006A147D" w:rsidP="00E86DE2">
      <w:pPr>
        <w:widowControl w:val="0"/>
        <w:autoSpaceDE w:val="0"/>
        <w:autoSpaceDN w:val="0"/>
        <w:adjustRightInd w:val="0"/>
        <w:spacing w:after="0" w:line="240" w:lineRule="auto"/>
        <w:ind w:right="423" w:firstLine="709"/>
        <w:jc w:val="both"/>
        <w:rPr>
          <w:rFonts w:ascii="Arial" w:eastAsia="Times New Roman" w:hAnsi="Arial" w:cs="Arial"/>
          <w:bCs/>
          <w:sz w:val="24"/>
          <w:szCs w:val="24"/>
        </w:rPr>
      </w:pPr>
      <w:r w:rsidRPr="004F3228">
        <w:rPr>
          <w:rFonts w:ascii="Arial" w:eastAsia="Times New Roman" w:hAnsi="Arial" w:cs="Arial"/>
          <w:bCs/>
          <w:sz w:val="24"/>
          <w:szCs w:val="24"/>
        </w:rPr>
        <w:t>3.18. условия конкурса, формы и сроки их выполнения.</w:t>
      </w:r>
    </w:p>
    <w:p w:rsidR="006A147D" w:rsidRPr="004F3228" w:rsidRDefault="006A147D" w:rsidP="00E86DE2">
      <w:pPr>
        <w:widowControl w:val="0"/>
        <w:autoSpaceDE w:val="0"/>
        <w:autoSpaceDN w:val="0"/>
        <w:adjustRightInd w:val="0"/>
        <w:spacing w:after="0" w:line="240" w:lineRule="auto"/>
        <w:ind w:right="423" w:firstLine="709"/>
        <w:jc w:val="both"/>
        <w:rPr>
          <w:rFonts w:ascii="Arial" w:eastAsia="Times New Roman" w:hAnsi="Arial" w:cs="Arial"/>
          <w:bCs/>
          <w:sz w:val="24"/>
          <w:szCs w:val="24"/>
        </w:rPr>
      </w:pPr>
      <w:r w:rsidRPr="004F3228">
        <w:rPr>
          <w:rFonts w:ascii="Arial" w:eastAsia="Times New Roman" w:hAnsi="Arial" w:cs="Arial"/>
          <w:bCs/>
          <w:sz w:val="24"/>
          <w:szCs w:val="24"/>
        </w:rPr>
        <w:t>4. При продаже находящихся в муниципальной собственности акций акционерного общества или доли в уставном капитале общества с ограниченной ответственностью также указываются следующие сведения:</w:t>
      </w:r>
    </w:p>
    <w:p w:rsidR="006A147D" w:rsidRPr="004F3228" w:rsidRDefault="006A147D" w:rsidP="00E86DE2">
      <w:pPr>
        <w:widowControl w:val="0"/>
        <w:autoSpaceDE w:val="0"/>
        <w:autoSpaceDN w:val="0"/>
        <w:adjustRightInd w:val="0"/>
        <w:spacing w:after="0" w:line="240" w:lineRule="auto"/>
        <w:ind w:right="423" w:firstLine="709"/>
        <w:jc w:val="both"/>
        <w:rPr>
          <w:rFonts w:ascii="Arial" w:eastAsia="Times New Roman" w:hAnsi="Arial" w:cs="Arial"/>
          <w:bCs/>
          <w:sz w:val="24"/>
          <w:szCs w:val="24"/>
        </w:rPr>
      </w:pPr>
      <w:r w:rsidRPr="004F3228">
        <w:rPr>
          <w:rFonts w:ascii="Arial" w:eastAsia="Times New Roman" w:hAnsi="Arial" w:cs="Arial"/>
          <w:bCs/>
          <w:sz w:val="24"/>
          <w:szCs w:val="24"/>
        </w:rPr>
        <w:t>4.1. полное наименование, адрес (место нахождения) акционерного общества или общества с ограниченной ответственностью;</w:t>
      </w:r>
    </w:p>
    <w:p w:rsidR="006A147D" w:rsidRPr="004F3228" w:rsidRDefault="006A147D" w:rsidP="00E86DE2">
      <w:pPr>
        <w:widowControl w:val="0"/>
        <w:autoSpaceDE w:val="0"/>
        <w:autoSpaceDN w:val="0"/>
        <w:adjustRightInd w:val="0"/>
        <w:spacing w:after="0" w:line="240" w:lineRule="auto"/>
        <w:ind w:right="423" w:firstLine="709"/>
        <w:jc w:val="both"/>
        <w:rPr>
          <w:rFonts w:ascii="Arial" w:eastAsia="Times New Roman" w:hAnsi="Arial" w:cs="Arial"/>
          <w:bCs/>
          <w:sz w:val="24"/>
          <w:szCs w:val="24"/>
        </w:rPr>
      </w:pPr>
      <w:r w:rsidRPr="004F3228">
        <w:rPr>
          <w:rFonts w:ascii="Arial" w:eastAsia="Times New Roman" w:hAnsi="Arial" w:cs="Arial"/>
          <w:bCs/>
          <w:sz w:val="24"/>
          <w:szCs w:val="24"/>
        </w:rPr>
        <w:t>4.2. размер уставного капитала хозяйственного общества, общее количество, номинальная стоимость и категории выпущенных акций акционерного общества или размер и номинальная стоимость доли в уставном капитале общества с ограниченной ответственностью, принадлежащей муниципальному образованию;</w:t>
      </w:r>
    </w:p>
    <w:p w:rsidR="006A147D" w:rsidRPr="004F3228" w:rsidRDefault="006A147D" w:rsidP="00E86DE2">
      <w:pPr>
        <w:widowControl w:val="0"/>
        <w:autoSpaceDE w:val="0"/>
        <w:autoSpaceDN w:val="0"/>
        <w:adjustRightInd w:val="0"/>
        <w:spacing w:after="0" w:line="240" w:lineRule="auto"/>
        <w:ind w:right="423" w:firstLine="709"/>
        <w:jc w:val="both"/>
        <w:rPr>
          <w:rFonts w:ascii="Arial" w:eastAsia="Times New Roman" w:hAnsi="Arial" w:cs="Arial"/>
          <w:bCs/>
          <w:sz w:val="24"/>
          <w:szCs w:val="24"/>
        </w:rPr>
      </w:pPr>
      <w:r w:rsidRPr="004F3228">
        <w:rPr>
          <w:rFonts w:ascii="Arial" w:eastAsia="Times New Roman" w:hAnsi="Arial" w:cs="Arial"/>
          <w:bCs/>
          <w:sz w:val="24"/>
          <w:szCs w:val="24"/>
        </w:rPr>
        <w:t>4.3. перечень видов основной продукции (работ, услуг), производство которой осуществляется акционерным обществом или обществом с ограниченной ответственностью;</w:t>
      </w:r>
    </w:p>
    <w:p w:rsidR="006A147D" w:rsidRPr="004F3228" w:rsidRDefault="006A147D" w:rsidP="00E86DE2">
      <w:pPr>
        <w:widowControl w:val="0"/>
        <w:autoSpaceDE w:val="0"/>
        <w:autoSpaceDN w:val="0"/>
        <w:adjustRightInd w:val="0"/>
        <w:spacing w:after="0" w:line="240" w:lineRule="auto"/>
        <w:ind w:right="423" w:firstLine="709"/>
        <w:jc w:val="both"/>
        <w:rPr>
          <w:rFonts w:ascii="Arial" w:eastAsia="Times New Roman" w:hAnsi="Arial" w:cs="Arial"/>
          <w:bCs/>
          <w:sz w:val="24"/>
          <w:szCs w:val="24"/>
        </w:rPr>
      </w:pPr>
      <w:r w:rsidRPr="004F3228">
        <w:rPr>
          <w:rFonts w:ascii="Arial" w:eastAsia="Times New Roman" w:hAnsi="Arial" w:cs="Arial"/>
          <w:bCs/>
          <w:sz w:val="24"/>
          <w:szCs w:val="24"/>
        </w:rPr>
        <w:t>4.4. условия конкурса при продаже акций акционерного общества или долей в уставном капитале общества с ограниченной ответственностью на конкурсе;</w:t>
      </w:r>
    </w:p>
    <w:p w:rsidR="006A147D" w:rsidRPr="004F3228" w:rsidRDefault="006A147D" w:rsidP="00E86DE2">
      <w:pPr>
        <w:widowControl w:val="0"/>
        <w:autoSpaceDE w:val="0"/>
        <w:autoSpaceDN w:val="0"/>
        <w:adjustRightInd w:val="0"/>
        <w:spacing w:after="0" w:line="240" w:lineRule="auto"/>
        <w:ind w:right="423" w:firstLine="709"/>
        <w:jc w:val="both"/>
        <w:rPr>
          <w:rFonts w:ascii="Arial" w:eastAsia="Times New Roman" w:hAnsi="Arial" w:cs="Arial"/>
          <w:bCs/>
          <w:sz w:val="24"/>
          <w:szCs w:val="24"/>
        </w:rPr>
      </w:pPr>
      <w:r w:rsidRPr="004F3228">
        <w:rPr>
          <w:rFonts w:ascii="Arial" w:eastAsia="Times New Roman" w:hAnsi="Arial" w:cs="Arial"/>
          <w:bCs/>
          <w:sz w:val="24"/>
          <w:szCs w:val="24"/>
        </w:rPr>
        <w:t>4.5. сведения о доле на рынке определенного товара хозяйствующего субъекта, включенного в Реестр хозяйствующих субъектов, имеющих долю на рынке определенного товара в размере более чем 35 процентов;</w:t>
      </w:r>
    </w:p>
    <w:p w:rsidR="006A147D" w:rsidRPr="004F3228" w:rsidRDefault="006A147D" w:rsidP="00E86DE2">
      <w:pPr>
        <w:widowControl w:val="0"/>
        <w:autoSpaceDE w:val="0"/>
        <w:autoSpaceDN w:val="0"/>
        <w:adjustRightInd w:val="0"/>
        <w:spacing w:after="0" w:line="240" w:lineRule="auto"/>
        <w:ind w:right="423" w:firstLine="709"/>
        <w:jc w:val="both"/>
        <w:rPr>
          <w:rFonts w:ascii="Arial" w:eastAsia="Times New Roman" w:hAnsi="Arial" w:cs="Arial"/>
          <w:bCs/>
          <w:sz w:val="24"/>
          <w:szCs w:val="24"/>
        </w:rPr>
      </w:pPr>
      <w:r w:rsidRPr="004F3228">
        <w:rPr>
          <w:rFonts w:ascii="Arial" w:eastAsia="Times New Roman" w:hAnsi="Arial" w:cs="Arial"/>
          <w:bCs/>
          <w:sz w:val="24"/>
          <w:szCs w:val="24"/>
        </w:rPr>
        <w:t>4.6. адрес сайта в сети «Интернет», на котором размещена годовая бухгалтерская (финансовая) отчетность и промежуточная бухгалтерская (финансовая) отчетность хозяйственного общества в соответствии со статьей 10.1 Закона;</w:t>
      </w:r>
    </w:p>
    <w:p w:rsidR="006A147D" w:rsidRPr="004F3228" w:rsidRDefault="006A147D" w:rsidP="00E86DE2">
      <w:pPr>
        <w:widowControl w:val="0"/>
        <w:autoSpaceDE w:val="0"/>
        <w:autoSpaceDN w:val="0"/>
        <w:adjustRightInd w:val="0"/>
        <w:spacing w:after="0" w:line="240" w:lineRule="auto"/>
        <w:ind w:right="423" w:firstLine="709"/>
        <w:jc w:val="both"/>
        <w:rPr>
          <w:rFonts w:ascii="Arial" w:eastAsia="Times New Roman" w:hAnsi="Arial" w:cs="Arial"/>
          <w:bCs/>
          <w:sz w:val="24"/>
          <w:szCs w:val="24"/>
        </w:rPr>
      </w:pPr>
      <w:r w:rsidRPr="004F3228">
        <w:rPr>
          <w:rFonts w:ascii="Arial" w:eastAsia="Times New Roman" w:hAnsi="Arial" w:cs="Arial"/>
          <w:bCs/>
          <w:sz w:val="24"/>
          <w:szCs w:val="24"/>
        </w:rPr>
        <w:t>4.7. площадь земельного участка или земельных участков, на которых расположено недвижимое имущество хозяйственного общества;</w:t>
      </w:r>
    </w:p>
    <w:p w:rsidR="006A147D" w:rsidRPr="004F3228" w:rsidRDefault="006A147D" w:rsidP="00E86DE2">
      <w:pPr>
        <w:widowControl w:val="0"/>
        <w:autoSpaceDE w:val="0"/>
        <w:autoSpaceDN w:val="0"/>
        <w:adjustRightInd w:val="0"/>
        <w:spacing w:after="0" w:line="240" w:lineRule="auto"/>
        <w:ind w:right="423" w:firstLine="709"/>
        <w:jc w:val="both"/>
        <w:rPr>
          <w:rFonts w:ascii="Arial" w:eastAsia="Times New Roman" w:hAnsi="Arial" w:cs="Arial"/>
          <w:bCs/>
          <w:sz w:val="24"/>
          <w:szCs w:val="24"/>
        </w:rPr>
      </w:pPr>
      <w:r w:rsidRPr="004F3228">
        <w:rPr>
          <w:rFonts w:ascii="Arial" w:eastAsia="Times New Roman" w:hAnsi="Arial" w:cs="Arial"/>
          <w:bCs/>
          <w:sz w:val="24"/>
          <w:szCs w:val="24"/>
        </w:rPr>
        <w:t>4.8. численность работников хозяйственного общества;</w:t>
      </w:r>
    </w:p>
    <w:p w:rsidR="006A147D" w:rsidRPr="004F3228" w:rsidRDefault="006A147D" w:rsidP="00E86DE2">
      <w:pPr>
        <w:widowControl w:val="0"/>
        <w:autoSpaceDE w:val="0"/>
        <w:autoSpaceDN w:val="0"/>
        <w:adjustRightInd w:val="0"/>
        <w:spacing w:after="0" w:line="240" w:lineRule="auto"/>
        <w:ind w:right="423" w:firstLine="709"/>
        <w:jc w:val="both"/>
        <w:rPr>
          <w:rFonts w:ascii="Arial" w:eastAsia="Times New Roman" w:hAnsi="Arial" w:cs="Arial"/>
          <w:bCs/>
          <w:sz w:val="24"/>
          <w:szCs w:val="24"/>
        </w:rPr>
      </w:pPr>
      <w:r w:rsidRPr="004F3228">
        <w:rPr>
          <w:rFonts w:ascii="Arial" w:eastAsia="Times New Roman" w:hAnsi="Arial" w:cs="Arial"/>
          <w:bCs/>
          <w:sz w:val="24"/>
          <w:szCs w:val="24"/>
        </w:rPr>
        <w:t>4.9. площадь объектов недвижимого имущества хозяйственного общества и их перечень с указанием действующих и установленных при приватизации таких объектов обременений;</w:t>
      </w:r>
    </w:p>
    <w:p w:rsidR="006A147D" w:rsidRPr="004F3228" w:rsidRDefault="006A147D" w:rsidP="00E86DE2">
      <w:pPr>
        <w:widowControl w:val="0"/>
        <w:autoSpaceDE w:val="0"/>
        <w:autoSpaceDN w:val="0"/>
        <w:adjustRightInd w:val="0"/>
        <w:spacing w:after="0" w:line="240" w:lineRule="auto"/>
        <w:ind w:right="423" w:firstLine="709"/>
        <w:jc w:val="both"/>
        <w:rPr>
          <w:rFonts w:ascii="Arial" w:eastAsia="Times New Roman" w:hAnsi="Arial" w:cs="Arial"/>
          <w:bCs/>
          <w:sz w:val="24"/>
          <w:szCs w:val="24"/>
        </w:rPr>
      </w:pPr>
      <w:r w:rsidRPr="004F3228">
        <w:rPr>
          <w:rFonts w:ascii="Arial" w:eastAsia="Times New Roman" w:hAnsi="Arial" w:cs="Arial"/>
          <w:bCs/>
          <w:sz w:val="24"/>
          <w:szCs w:val="24"/>
        </w:rPr>
        <w:t xml:space="preserve">4.10. сведения о предыдущих торгах по продаже такого имущества за год, предшествующий дню его продажи, которые не состоялись, были отменены, </w:t>
      </w:r>
      <w:r w:rsidRPr="004F3228">
        <w:rPr>
          <w:rFonts w:ascii="Arial" w:eastAsia="Times New Roman" w:hAnsi="Arial" w:cs="Arial"/>
          <w:bCs/>
          <w:sz w:val="24"/>
          <w:szCs w:val="24"/>
        </w:rPr>
        <w:lastRenderedPageBreak/>
        <w:t>признаны недействительными, с указанием соответствующей причины (отсутствие заявок, явка только одного покупателя, иная причина).</w:t>
      </w:r>
    </w:p>
    <w:p w:rsidR="006A147D" w:rsidRPr="004F3228" w:rsidRDefault="006A147D" w:rsidP="00E86DE2">
      <w:pPr>
        <w:widowControl w:val="0"/>
        <w:autoSpaceDE w:val="0"/>
        <w:autoSpaceDN w:val="0"/>
        <w:adjustRightInd w:val="0"/>
        <w:spacing w:after="0" w:line="240" w:lineRule="auto"/>
        <w:ind w:right="423" w:firstLine="709"/>
        <w:jc w:val="both"/>
        <w:rPr>
          <w:rFonts w:ascii="Arial" w:eastAsia="Times New Roman" w:hAnsi="Arial" w:cs="Arial"/>
          <w:bCs/>
          <w:sz w:val="24"/>
          <w:szCs w:val="24"/>
        </w:rPr>
      </w:pPr>
      <w:r w:rsidRPr="004F3228">
        <w:rPr>
          <w:rFonts w:ascii="Arial" w:eastAsia="Times New Roman" w:hAnsi="Arial" w:cs="Arial"/>
          <w:bCs/>
          <w:sz w:val="24"/>
          <w:szCs w:val="24"/>
        </w:rPr>
        <w:t>5. По решению администрации муниципального образования в информационном сообщении о продаже муниципального имущества указываются дополнительные сведения о подлежащем приватизации имуществе.</w:t>
      </w:r>
    </w:p>
    <w:p w:rsidR="006A147D" w:rsidRPr="004F3228" w:rsidRDefault="006A147D" w:rsidP="00E86DE2">
      <w:pPr>
        <w:widowControl w:val="0"/>
        <w:autoSpaceDE w:val="0"/>
        <w:autoSpaceDN w:val="0"/>
        <w:adjustRightInd w:val="0"/>
        <w:spacing w:after="0" w:line="240" w:lineRule="auto"/>
        <w:ind w:right="423" w:firstLine="709"/>
        <w:jc w:val="both"/>
        <w:rPr>
          <w:rFonts w:ascii="Arial" w:eastAsia="Times New Roman" w:hAnsi="Arial" w:cs="Arial"/>
          <w:bCs/>
          <w:sz w:val="24"/>
          <w:szCs w:val="24"/>
        </w:rPr>
      </w:pPr>
      <w:r w:rsidRPr="004F3228">
        <w:rPr>
          <w:rFonts w:ascii="Arial" w:eastAsia="Times New Roman" w:hAnsi="Arial" w:cs="Arial"/>
          <w:bCs/>
          <w:sz w:val="24"/>
          <w:szCs w:val="24"/>
        </w:rPr>
        <w:t>6. В отношении объектов, включенных в прогнозный план приватизации муниципального имущества юридическим лицом, привлекаемым для организации продажи приватизируемого имущества и (или) осуществления функции продавца, может осуществляться дополнительное информационное обеспечение.</w:t>
      </w:r>
    </w:p>
    <w:p w:rsidR="006A147D" w:rsidRPr="004F3228" w:rsidRDefault="006A147D" w:rsidP="00E86DE2">
      <w:pPr>
        <w:widowControl w:val="0"/>
        <w:autoSpaceDE w:val="0"/>
        <w:autoSpaceDN w:val="0"/>
        <w:adjustRightInd w:val="0"/>
        <w:spacing w:after="0" w:line="240" w:lineRule="auto"/>
        <w:ind w:right="423" w:firstLine="709"/>
        <w:jc w:val="both"/>
        <w:rPr>
          <w:rFonts w:ascii="Arial" w:eastAsia="Times New Roman" w:hAnsi="Arial" w:cs="Arial"/>
          <w:bCs/>
          <w:sz w:val="24"/>
          <w:szCs w:val="24"/>
        </w:rPr>
      </w:pPr>
      <w:r w:rsidRPr="004F3228">
        <w:rPr>
          <w:rFonts w:ascii="Arial" w:eastAsia="Times New Roman" w:hAnsi="Arial" w:cs="Arial"/>
          <w:bCs/>
          <w:sz w:val="24"/>
          <w:szCs w:val="24"/>
        </w:rPr>
        <w:t>7. С момента включения в прогнозный план приватизации находящегося в собственности муниципального имущества акционерных обществ, обществ с ограниченной ответственностью и муниципальных унитарных предприятий они обязаны раскрывать информацию в порядке и в форме, которые утверждаются уполномоченным Правительством Российской Федерации федеральным органом исполнительной власти.</w:t>
      </w:r>
    </w:p>
    <w:p w:rsidR="006A147D" w:rsidRPr="004F3228" w:rsidRDefault="006A147D" w:rsidP="00E86DE2">
      <w:pPr>
        <w:widowControl w:val="0"/>
        <w:autoSpaceDE w:val="0"/>
        <w:autoSpaceDN w:val="0"/>
        <w:adjustRightInd w:val="0"/>
        <w:spacing w:after="0" w:line="240" w:lineRule="auto"/>
        <w:ind w:right="423" w:firstLine="709"/>
        <w:jc w:val="both"/>
        <w:rPr>
          <w:rFonts w:ascii="Arial" w:eastAsia="Times New Roman" w:hAnsi="Arial" w:cs="Arial"/>
          <w:bCs/>
          <w:sz w:val="24"/>
          <w:szCs w:val="24"/>
        </w:rPr>
      </w:pPr>
      <w:r w:rsidRPr="004F3228">
        <w:rPr>
          <w:rFonts w:ascii="Arial" w:eastAsia="Times New Roman" w:hAnsi="Arial" w:cs="Arial"/>
          <w:bCs/>
          <w:sz w:val="24"/>
          <w:szCs w:val="24"/>
        </w:rPr>
        <w:t>8. Со дня приема заявок лицо, желающее приобрести муниципальное имущество (далее - претендент), имеет право на ознакомление с информацией о подлежащем приватизации имуществе.</w:t>
      </w:r>
    </w:p>
    <w:p w:rsidR="006A147D" w:rsidRPr="004F3228" w:rsidRDefault="006A147D" w:rsidP="00E86DE2">
      <w:pPr>
        <w:widowControl w:val="0"/>
        <w:autoSpaceDE w:val="0"/>
        <w:autoSpaceDN w:val="0"/>
        <w:adjustRightInd w:val="0"/>
        <w:spacing w:after="0" w:line="240" w:lineRule="auto"/>
        <w:ind w:right="423" w:firstLine="709"/>
        <w:jc w:val="both"/>
        <w:rPr>
          <w:rFonts w:ascii="Arial" w:eastAsia="Times New Roman" w:hAnsi="Arial" w:cs="Arial"/>
          <w:bCs/>
          <w:sz w:val="24"/>
          <w:szCs w:val="24"/>
        </w:rPr>
      </w:pPr>
      <w:r w:rsidRPr="004F3228">
        <w:rPr>
          <w:rFonts w:ascii="Arial" w:eastAsia="Times New Roman" w:hAnsi="Arial" w:cs="Arial"/>
          <w:bCs/>
          <w:sz w:val="24"/>
          <w:szCs w:val="24"/>
        </w:rPr>
        <w:t>В местах подачи заявок и на сайте продавца муниципального имущества в сети «Интернет» должны быть размещены общедоступная информация о торгах по продаже подлежащего приватизации муниципального имущества, образцы типовых документов, представляемых покупателями муниципального имущества, правила проведения торгов.</w:t>
      </w:r>
    </w:p>
    <w:p w:rsidR="006A147D" w:rsidRPr="004F3228" w:rsidRDefault="006A147D" w:rsidP="00E86DE2">
      <w:pPr>
        <w:widowControl w:val="0"/>
        <w:autoSpaceDE w:val="0"/>
        <w:autoSpaceDN w:val="0"/>
        <w:adjustRightInd w:val="0"/>
        <w:spacing w:after="0" w:line="240" w:lineRule="auto"/>
        <w:ind w:right="423" w:firstLine="709"/>
        <w:jc w:val="both"/>
        <w:rPr>
          <w:rFonts w:ascii="Arial" w:eastAsia="Times New Roman" w:hAnsi="Arial" w:cs="Arial"/>
          <w:bCs/>
          <w:sz w:val="24"/>
          <w:szCs w:val="24"/>
        </w:rPr>
      </w:pPr>
      <w:r w:rsidRPr="004F3228">
        <w:rPr>
          <w:rFonts w:ascii="Arial" w:eastAsia="Times New Roman" w:hAnsi="Arial" w:cs="Arial"/>
          <w:bCs/>
          <w:sz w:val="24"/>
          <w:szCs w:val="24"/>
        </w:rPr>
        <w:t>9. Информация о результатах сделок приватизации муниципального имущества подлежит размещению на официальном сайте в сети «Интернет» в течение десяти дней со дня совершения указанных сделок.</w:t>
      </w:r>
    </w:p>
    <w:p w:rsidR="006A147D" w:rsidRPr="004F3228" w:rsidRDefault="006A147D" w:rsidP="00E86DE2">
      <w:pPr>
        <w:widowControl w:val="0"/>
        <w:autoSpaceDE w:val="0"/>
        <w:autoSpaceDN w:val="0"/>
        <w:adjustRightInd w:val="0"/>
        <w:spacing w:after="0" w:line="240" w:lineRule="auto"/>
        <w:ind w:right="423" w:firstLine="709"/>
        <w:jc w:val="both"/>
        <w:rPr>
          <w:rFonts w:ascii="Arial" w:eastAsia="Times New Roman" w:hAnsi="Arial" w:cs="Arial"/>
          <w:bCs/>
          <w:sz w:val="24"/>
          <w:szCs w:val="24"/>
        </w:rPr>
      </w:pPr>
      <w:r w:rsidRPr="004F3228">
        <w:rPr>
          <w:rFonts w:ascii="Arial" w:eastAsia="Times New Roman" w:hAnsi="Arial" w:cs="Arial"/>
          <w:bCs/>
          <w:sz w:val="24"/>
          <w:szCs w:val="24"/>
        </w:rPr>
        <w:t>10. Информация о результатах сделок приватизации муниципального имущества подлежит размещению на официальном портале муниципального образования «</w:t>
      </w:r>
      <w:proofErr w:type="spellStart"/>
      <w:r w:rsidRPr="004F3228">
        <w:rPr>
          <w:rFonts w:ascii="Arial" w:eastAsia="Times New Roman" w:hAnsi="Arial" w:cs="Arial"/>
          <w:bCs/>
          <w:sz w:val="24"/>
          <w:szCs w:val="24"/>
        </w:rPr>
        <w:t>Гаханы</w:t>
      </w:r>
      <w:proofErr w:type="spellEnd"/>
      <w:r w:rsidRPr="004F3228">
        <w:rPr>
          <w:rFonts w:ascii="Arial" w:eastAsia="Times New Roman" w:hAnsi="Arial" w:cs="Arial"/>
          <w:bCs/>
          <w:sz w:val="24"/>
          <w:szCs w:val="24"/>
        </w:rPr>
        <w:t>» в сети «Интернет» определенном Правительством Российской Федерации в течение десяти дней со дня совершения сделок.</w:t>
      </w:r>
    </w:p>
    <w:p w:rsidR="006A147D" w:rsidRPr="004F3228" w:rsidRDefault="006A147D" w:rsidP="00E86DE2">
      <w:pPr>
        <w:widowControl w:val="0"/>
        <w:autoSpaceDE w:val="0"/>
        <w:autoSpaceDN w:val="0"/>
        <w:adjustRightInd w:val="0"/>
        <w:spacing w:after="0" w:line="240" w:lineRule="auto"/>
        <w:ind w:right="423" w:firstLine="709"/>
        <w:jc w:val="both"/>
        <w:rPr>
          <w:rFonts w:ascii="Arial" w:eastAsia="Times New Roman" w:hAnsi="Arial" w:cs="Arial"/>
          <w:bCs/>
          <w:sz w:val="24"/>
          <w:szCs w:val="24"/>
        </w:rPr>
      </w:pPr>
      <w:r w:rsidRPr="004F3228">
        <w:rPr>
          <w:rFonts w:ascii="Arial" w:eastAsia="Times New Roman" w:hAnsi="Arial" w:cs="Arial"/>
          <w:bCs/>
          <w:sz w:val="24"/>
          <w:szCs w:val="24"/>
        </w:rPr>
        <w:t>К информации о результатах сделок приватизации муниципального имущества относятся следующие сведения:</w:t>
      </w:r>
    </w:p>
    <w:p w:rsidR="006A147D" w:rsidRPr="004F3228" w:rsidRDefault="006A147D" w:rsidP="00E86DE2">
      <w:pPr>
        <w:widowControl w:val="0"/>
        <w:autoSpaceDE w:val="0"/>
        <w:autoSpaceDN w:val="0"/>
        <w:adjustRightInd w:val="0"/>
        <w:spacing w:after="0" w:line="240" w:lineRule="auto"/>
        <w:ind w:right="423" w:firstLine="709"/>
        <w:jc w:val="both"/>
        <w:rPr>
          <w:rFonts w:ascii="Arial" w:eastAsia="Times New Roman" w:hAnsi="Arial" w:cs="Arial"/>
          <w:bCs/>
          <w:sz w:val="24"/>
          <w:szCs w:val="24"/>
        </w:rPr>
      </w:pPr>
      <w:r w:rsidRPr="004F3228">
        <w:rPr>
          <w:rFonts w:ascii="Arial" w:eastAsia="Times New Roman" w:hAnsi="Arial" w:cs="Arial"/>
          <w:bCs/>
          <w:sz w:val="24"/>
          <w:szCs w:val="24"/>
        </w:rPr>
        <w:t>- наименование продавца такого имущества;</w:t>
      </w:r>
    </w:p>
    <w:p w:rsidR="006A147D" w:rsidRPr="004F3228" w:rsidRDefault="006A147D" w:rsidP="00E86DE2">
      <w:pPr>
        <w:widowControl w:val="0"/>
        <w:autoSpaceDE w:val="0"/>
        <w:autoSpaceDN w:val="0"/>
        <w:adjustRightInd w:val="0"/>
        <w:spacing w:after="0" w:line="240" w:lineRule="auto"/>
        <w:ind w:right="423" w:firstLine="709"/>
        <w:jc w:val="both"/>
        <w:rPr>
          <w:rFonts w:ascii="Arial" w:eastAsia="Times New Roman" w:hAnsi="Arial" w:cs="Arial"/>
          <w:bCs/>
          <w:sz w:val="24"/>
          <w:szCs w:val="24"/>
        </w:rPr>
      </w:pPr>
      <w:r w:rsidRPr="004F3228">
        <w:rPr>
          <w:rFonts w:ascii="Arial" w:eastAsia="Times New Roman" w:hAnsi="Arial" w:cs="Arial"/>
          <w:bCs/>
          <w:sz w:val="24"/>
          <w:szCs w:val="24"/>
        </w:rPr>
        <w:t>- наименование такого имущества и иные позволяющие его индивидуализировать сведения (характеристика имущества);</w:t>
      </w:r>
    </w:p>
    <w:p w:rsidR="006A147D" w:rsidRPr="004F3228" w:rsidRDefault="006A147D" w:rsidP="00E86DE2">
      <w:pPr>
        <w:widowControl w:val="0"/>
        <w:autoSpaceDE w:val="0"/>
        <w:autoSpaceDN w:val="0"/>
        <w:adjustRightInd w:val="0"/>
        <w:spacing w:after="0" w:line="240" w:lineRule="auto"/>
        <w:ind w:right="423" w:firstLine="709"/>
        <w:jc w:val="both"/>
        <w:rPr>
          <w:rFonts w:ascii="Arial" w:eastAsia="Times New Roman" w:hAnsi="Arial" w:cs="Arial"/>
          <w:bCs/>
          <w:sz w:val="24"/>
          <w:szCs w:val="24"/>
        </w:rPr>
      </w:pPr>
      <w:r w:rsidRPr="004F3228">
        <w:rPr>
          <w:rFonts w:ascii="Arial" w:eastAsia="Times New Roman" w:hAnsi="Arial" w:cs="Arial"/>
          <w:bCs/>
          <w:sz w:val="24"/>
          <w:szCs w:val="24"/>
        </w:rPr>
        <w:t>- дата, время и место проведения торгов;</w:t>
      </w:r>
    </w:p>
    <w:p w:rsidR="006A147D" w:rsidRPr="004F3228" w:rsidRDefault="006A147D" w:rsidP="00E86DE2">
      <w:pPr>
        <w:widowControl w:val="0"/>
        <w:autoSpaceDE w:val="0"/>
        <w:autoSpaceDN w:val="0"/>
        <w:adjustRightInd w:val="0"/>
        <w:spacing w:after="0" w:line="240" w:lineRule="auto"/>
        <w:ind w:right="423" w:firstLine="709"/>
        <w:jc w:val="both"/>
        <w:rPr>
          <w:rFonts w:ascii="Arial" w:eastAsia="Times New Roman" w:hAnsi="Arial" w:cs="Arial"/>
          <w:bCs/>
          <w:sz w:val="24"/>
          <w:szCs w:val="24"/>
        </w:rPr>
      </w:pPr>
      <w:r w:rsidRPr="004F3228">
        <w:rPr>
          <w:rFonts w:ascii="Arial" w:eastAsia="Times New Roman" w:hAnsi="Arial" w:cs="Arial"/>
          <w:bCs/>
          <w:sz w:val="24"/>
          <w:szCs w:val="24"/>
        </w:rPr>
        <w:t>- цена сделки приватизации;</w:t>
      </w:r>
    </w:p>
    <w:p w:rsidR="006A147D" w:rsidRPr="004F3228" w:rsidRDefault="006A147D" w:rsidP="00E86DE2">
      <w:pPr>
        <w:widowControl w:val="0"/>
        <w:autoSpaceDE w:val="0"/>
        <w:autoSpaceDN w:val="0"/>
        <w:adjustRightInd w:val="0"/>
        <w:spacing w:after="0" w:line="240" w:lineRule="auto"/>
        <w:ind w:right="423" w:firstLine="709"/>
        <w:jc w:val="both"/>
        <w:rPr>
          <w:rFonts w:ascii="Arial" w:eastAsia="Times New Roman" w:hAnsi="Arial" w:cs="Arial"/>
          <w:bCs/>
          <w:sz w:val="24"/>
          <w:szCs w:val="24"/>
        </w:rPr>
      </w:pPr>
      <w:r w:rsidRPr="004F3228">
        <w:rPr>
          <w:rFonts w:ascii="Arial" w:eastAsia="Times New Roman" w:hAnsi="Arial" w:cs="Arial"/>
          <w:bCs/>
          <w:sz w:val="24"/>
          <w:szCs w:val="24"/>
        </w:rPr>
        <w:t>- имя физического лица или наименование юридического лица - участника продажи, который предложил наиболее высокую цену за такое имущество по сравнению с предложениями других участников продажи, или участника продажи, который сделал предпоследнее предложение о цене такого имущества в ходе продажи;</w:t>
      </w:r>
    </w:p>
    <w:p w:rsidR="006A147D" w:rsidRPr="004F3228" w:rsidRDefault="006A147D" w:rsidP="00E86DE2">
      <w:pPr>
        <w:widowControl w:val="0"/>
        <w:autoSpaceDE w:val="0"/>
        <w:autoSpaceDN w:val="0"/>
        <w:adjustRightInd w:val="0"/>
        <w:spacing w:after="0" w:line="240" w:lineRule="auto"/>
        <w:ind w:right="423" w:firstLine="709"/>
        <w:jc w:val="both"/>
        <w:rPr>
          <w:rFonts w:ascii="Arial" w:eastAsia="Times New Roman" w:hAnsi="Arial" w:cs="Arial"/>
          <w:bCs/>
          <w:sz w:val="24"/>
          <w:szCs w:val="24"/>
        </w:rPr>
      </w:pPr>
      <w:r w:rsidRPr="004F3228">
        <w:rPr>
          <w:rFonts w:ascii="Arial" w:eastAsia="Times New Roman" w:hAnsi="Arial" w:cs="Arial"/>
          <w:bCs/>
          <w:sz w:val="24"/>
          <w:szCs w:val="24"/>
        </w:rPr>
        <w:t>- имя физического лица или наименование юридического лица - победителя торгов, лица, признанного единственным участником аукциона, в случае, установленном в абзаце втором пункта 3 статьи 18 Федерального закона от 21.12.2001 № 178-ФЗ «О приватизации государственного и муниципального имущества».</w:t>
      </w:r>
    </w:p>
    <w:p w:rsidR="006A147D" w:rsidRPr="004F3228" w:rsidRDefault="006A147D" w:rsidP="00E86DE2">
      <w:pPr>
        <w:widowControl w:val="0"/>
        <w:autoSpaceDE w:val="0"/>
        <w:autoSpaceDN w:val="0"/>
        <w:adjustRightInd w:val="0"/>
        <w:spacing w:after="0" w:line="240" w:lineRule="auto"/>
        <w:ind w:right="423" w:firstLine="709"/>
        <w:jc w:val="both"/>
        <w:rPr>
          <w:rFonts w:ascii="Arial" w:eastAsia="Times New Roman" w:hAnsi="Arial" w:cs="Arial"/>
          <w:bCs/>
          <w:sz w:val="24"/>
          <w:szCs w:val="24"/>
        </w:rPr>
      </w:pPr>
      <w:r w:rsidRPr="004F3228">
        <w:rPr>
          <w:rFonts w:ascii="Arial" w:eastAsia="Times New Roman" w:hAnsi="Arial" w:cs="Arial"/>
          <w:bCs/>
          <w:sz w:val="24"/>
          <w:szCs w:val="24"/>
        </w:rPr>
        <w:t>11. Информационное сообщение о продаже государственного или муниципального имущества должно содержать, за исключением случаев, предусмотренных настоящим Федеральным законом, в том числе сведения об установлении обременения такого имущества публичным сервитутом и (или) ограничениями, предусмотренными настоящим Федеральным законом и (или) иными федеральными законами; условия конкурса, формы и сроки их выполнения.</w:t>
      </w:r>
    </w:p>
    <w:p w:rsidR="006A147D" w:rsidRPr="004F3228" w:rsidRDefault="006A147D" w:rsidP="00E86DE2">
      <w:pPr>
        <w:widowControl w:val="0"/>
        <w:autoSpaceDE w:val="0"/>
        <w:autoSpaceDN w:val="0"/>
        <w:adjustRightInd w:val="0"/>
        <w:spacing w:after="0" w:line="240" w:lineRule="auto"/>
        <w:ind w:right="423"/>
        <w:jc w:val="both"/>
        <w:rPr>
          <w:rFonts w:ascii="Arial" w:eastAsia="Times New Roman" w:hAnsi="Arial" w:cs="Arial"/>
          <w:bCs/>
          <w:sz w:val="24"/>
          <w:szCs w:val="24"/>
        </w:rPr>
      </w:pPr>
    </w:p>
    <w:p w:rsidR="006A147D" w:rsidRPr="004F3228" w:rsidRDefault="006A147D" w:rsidP="00E86DE2">
      <w:pPr>
        <w:widowControl w:val="0"/>
        <w:autoSpaceDE w:val="0"/>
        <w:autoSpaceDN w:val="0"/>
        <w:adjustRightInd w:val="0"/>
        <w:spacing w:after="0" w:line="240" w:lineRule="auto"/>
        <w:ind w:right="423"/>
        <w:jc w:val="center"/>
        <w:rPr>
          <w:rFonts w:ascii="Arial" w:eastAsia="Times New Roman" w:hAnsi="Arial" w:cs="Arial"/>
          <w:b/>
          <w:sz w:val="24"/>
          <w:szCs w:val="24"/>
        </w:rPr>
      </w:pPr>
      <w:r w:rsidRPr="004F3228">
        <w:rPr>
          <w:rFonts w:ascii="Arial" w:eastAsia="Times New Roman" w:hAnsi="Arial" w:cs="Arial"/>
          <w:b/>
          <w:sz w:val="24"/>
          <w:szCs w:val="24"/>
        </w:rPr>
        <w:lastRenderedPageBreak/>
        <w:t>Статья 10. Порядок подачи заявок на приватизацию муниципального имущества</w:t>
      </w:r>
    </w:p>
    <w:p w:rsidR="006A147D" w:rsidRPr="004F3228" w:rsidRDefault="006A147D" w:rsidP="00E86DE2">
      <w:pPr>
        <w:widowControl w:val="0"/>
        <w:autoSpaceDE w:val="0"/>
        <w:autoSpaceDN w:val="0"/>
        <w:adjustRightInd w:val="0"/>
        <w:spacing w:after="0" w:line="240" w:lineRule="auto"/>
        <w:ind w:right="423"/>
        <w:jc w:val="both"/>
        <w:rPr>
          <w:rFonts w:ascii="Arial" w:eastAsia="Times New Roman" w:hAnsi="Arial" w:cs="Arial"/>
          <w:bCs/>
          <w:sz w:val="24"/>
          <w:szCs w:val="24"/>
        </w:rPr>
      </w:pP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1. Заявки на приватизацию подаются претендентами в администрацию муниципального образования.</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2. Одновременно с заявкой претенденты представляют следующие документы:</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 юридические лица:</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 заверенные копии учредительных документов;</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 документ, содержащий сведения о доле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 физические лица предъявляют документ, удостоверяющий личность, или представляют копии всех его листов.</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3. 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(при наличии печати) (для юридического лица) и подписаны претендентом или его представителем.</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К данным документам (в том числе к каждому тому) также прилагается их опись. Заявка и такая опись составляются в двух экземплярах, один из которых остается у продавца, другой - у претендента.</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Соблюдение претендентом указанных требований означает, что заявка и документы, представляемые одновременно с заявкой, поданы от имени претендента. При этом ненадлежащее исполнение претендентом требования о том, что все листы документов, представляемых одновременно с заявкой, или отдельные тома документов должны быть пронумерованы, не является основанием для отказа претенденту в участии в продаже.</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Не допускается устанавливать иные требования к документам, представляемым одновременно с заявкой, за исключением требований, предусмотренных настоящей статьей, а также требовать представление иных документов.</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В случае проведения продажи муниципального имущества в электронной форме заявка и иные представленные одновременно с ней документы подаются в форме электронных документов.</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 xml:space="preserve">4. Заявка на приватизацию считается зарегистрированной администрацией муниципального образования в день ее подачи при условии, что претендент приложил к данной заявке документы, указанные в пункте 2 настоящей статьи. В случае если претендент не предоставил в администрацию необходимую документацию, то регистрация его заявки не производится. В случае если претендентом предоставлена в администрацию муниципального образования документация, содержащая недостоверную информацию, то регистрация его </w:t>
      </w:r>
      <w:r w:rsidRPr="004F3228">
        <w:rPr>
          <w:rFonts w:ascii="Arial" w:eastAsia="Times New Roman" w:hAnsi="Arial" w:cs="Arial"/>
          <w:bCs/>
          <w:sz w:val="24"/>
          <w:szCs w:val="24"/>
        </w:rPr>
        <w:lastRenderedPageBreak/>
        <w:t>заявки считается недействительной, а заявка на приватизацию не поданной.</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5. Обязанность доказать свое право на приобретение муниципального имущества возлагается на претендента.</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В случае если впоследствии будет установлено, что покупатель муниципального имущества не имел законное право на его приобретение, соответствующая сделка признается ничтожной.</w:t>
      </w:r>
    </w:p>
    <w:p w:rsidR="006A147D" w:rsidRPr="004F3228" w:rsidRDefault="006A147D" w:rsidP="00E86DE2">
      <w:pPr>
        <w:widowControl w:val="0"/>
        <w:autoSpaceDE w:val="0"/>
        <w:autoSpaceDN w:val="0"/>
        <w:adjustRightInd w:val="0"/>
        <w:spacing w:after="0" w:line="240" w:lineRule="auto"/>
        <w:ind w:right="423"/>
        <w:jc w:val="both"/>
        <w:rPr>
          <w:rFonts w:ascii="Arial" w:eastAsia="Times New Roman" w:hAnsi="Arial" w:cs="Arial"/>
          <w:bCs/>
          <w:sz w:val="24"/>
          <w:szCs w:val="24"/>
        </w:rPr>
      </w:pPr>
    </w:p>
    <w:p w:rsidR="006A147D" w:rsidRPr="004F3228" w:rsidRDefault="006A147D" w:rsidP="00E86DE2">
      <w:pPr>
        <w:widowControl w:val="0"/>
        <w:autoSpaceDE w:val="0"/>
        <w:autoSpaceDN w:val="0"/>
        <w:adjustRightInd w:val="0"/>
        <w:spacing w:after="0" w:line="240" w:lineRule="auto"/>
        <w:ind w:right="423"/>
        <w:jc w:val="center"/>
        <w:rPr>
          <w:rFonts w:ascii="Arial" w:eastAsia="Times New Roman" w:hAnsi="Arial" w:cs="Arial"/>
          <w:b/>
          <w:sz w:val="24"/>
          <w:szCs w:val="24"/>
        </w:rPr>
      </w:pPr>
      <w:r w:rsidRPr="004F3228">
        <w:rPr>
          <w:rFonts w:ascii="Arial" w:eastAsia="Times New Roman" w:hAnsi="Arial" w:cs="Arial"/>
          <w:b/>
          <w:sz w:val="24"/>
          <w:szCs w:val="24"/>
        </w:rPr>
        <w:t>Статья 11. Оформление сделок купли-продажи муниципального имущества</w:t>
      </w:r>
    </w:p>
    <w:p w:rsidR="006A147D" w:rsidRPr="004F3228" w:rsidRDefault="006A147D" w:rsidP="00E86DE2">
      <w:pPr>
        <w:widowControl w:val="0"/>
        <w:autoSpaceDE w:val="0"/>
        <w:autoSpaceDN w:val="0"/>
        <w:adjustRightInd w:val="0"/>
        <w:spacing w:after="0" w:line="240" w:lineRule="auto"/>
        <w:ind w:right="423"/>
        <w:jc w:val="both"/>
        <w:rPr>
          <w:rFonts w:ascii="Arial" w:eastAsia="Times New Roman" w:hAnsi="Arial" w:cs="Arial"/>
          <w:bCs/>
          <w:sz w:val="24"/>
          <w:szCs w:val="24"/>
        </w:rPr>
      </w:pP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1. Продажа муниципального имущества оформляется договором купли-продажи.</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2. Обязательными условиями договора купли-продажи муниципального имущества являются:</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proofErr w:type="gramStart"/>
      <w:r w:rsidRPr="004F3228">
        <w:rPr>
          <w:rFonts w:ascii="Arial" w:eastAsia="Times New Roman" w:hAnsi="Arial" w:cs="Arial"/>
          <w:bCs/>
          <w:sz w:val="24"/>
          <w:szCs w:val="24"/>
        </w:rPr>
        <w:t>- сведения о сторонах договора; наименование муниципального имущества; место его нахождения; состав и цена муниципального имущества; количество акций акционерного общества, их категория или размер доли в уставном капитале общества с ограниченной ответственностью; в соответствии с Законом порядок и срок передачи муниципального имущества в собственность покупателя; форма и сроки платежа за приобретенное имущество;</w:t>
      </w:r>
      <w:proofErr w:type="gramEnd"/>
      <w:r w:rsidRPr="004F3228">
        <w:rPr>
          <w:rFonts w:ascii="Arial" w:eastAsia="Times New Roman" w:hAnsi="Arial" w:cs="Arial"/>
          <w:bCs/>
          <w:sz w:val="24"/>
          <w:szCs w:val="24"/>
        </w:rPr>
        <w:t xml:space="preserve"> условия, в соответствии с которыми указанное имущество было приобретено покупателем;</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 порядок осуществления покупателем полномочий в отношении указанного имущества до перехода к нему права собственности на указанное имущество;</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 сведения о наличии в отношении продаваемых здания, строения, сооружения или земельного участка обременения (в том числе публичного сервитута), сохраняемого при переходе прав на указанные объекты;</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 иные условия, установленные сторонами такого договора по взаимному соглашению.</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Обязательства покупателя в отношении приобретаемого муниципального имущества должны иметь сроки их исполнения, а также определяемую в соответствии с законодательством Российской Федерации стоимостную оценку, за исключением обязательств, не связанных с совершением действий по передаче приобретаемого муниципального имущества, выполнением работ, уплатой денег.</w:t>
      </w:r>
    </w:p>
    <w:p w:rsidR="006A147D" w:rsidRPr="004F3228" w:rsidRDefault="006A147D" w:rsidP="00E86DE2">
      <w:pPr>
        <w:widowControl w:val="0"/>
        <w:autoSpaceDE w:val="0"/>
        <w:autoSpaceDN w:val="0"/>
        <w:adjustRightInd w:val="0"/>
        <w:spacing w:after="0" w:line="240" w:lineRule="auto"/>
        <w:ind w:right="423"/>
        <w:jc w:val="both"/>
        <w:rPr>
          <w:rFonts w:ascii="Arial" w:eastAsia="Times New Roman" w:hAnsi="Arial" w:cs="Arial"/>
          <w:bCs/>
          <w:sz w:val="24"/>
          <w:szCs w:val="24"/>
        </w:rPr>
      </w:pPr>
    </w:p>
    <w:p w:rsidR="006A147D" w:rsidRPr="004F3228" w:rsidRDefault="006A147D" w:rsidP="00E86DE2">
      <w:pPr>
        <w:widowControl w:val="0"/>
        <w:autoSpaceDE w:val="0"/>
        <w:autoSpaceDN w:val="0"/>
        <w:adjustRightInd w:val="0"/>
        <w:spacing w:after="0" w:line="240" w:lineRule="auto"/>
        <w:ind w:right="423"/>
        <w:jc w:val="center"/>
        <w:rPr>
          <w:rFonts w:ascii="Arial" w:eastAsia="Times New Roman" w:hAnsi="Arial" w:cs="Arial"/>
          <w:b/>
          <w:sz w:val="24"/>
          <w:szCs w:val="24"/>
        </w:rPr>
      </w:pPr>
      <w:r w:rsidRPr="004F3228">
        <w:rPr>
          <w:rFonts w:ascii="Arial" w:eastAsia="Times New Roman" w:hAnsi="Arial" w:cs="Arial"/>
          <w:b/>
          <w:sz w:val="24"/>
          <w:szCs w:val="24"/>
        </w:rPr>
        <w:t>Статья 12. Возникновение права собственности у покупателя на приватизированное муниципальное имущество</w:t>
      </w:r>
    </w:p>
    <w:p w:rsidR="006A147D" w:rsidRPr="004F3228" w:rsidRDefault="006A147D" w:rsidP="00E86DE2">
      <w:pPr>
        <w:widowControl w:val="0"/>
        <w:autoSpaceDE w:val="0"/>
        <w:autoSpaceDN w:val="0"/>
        <w:adjustRightInd w:val="0"/>
        <w:spacing w:after="0" w:line="240" w:lineRule="auto"/>
        <w:ind w:right="423"/>
        <w:jc w:val="both"/>
        <w:rPr>
          <w:rFonts w:ascii="Arial" w:eastAsia="Times New Roman" w:hAnsi="Arial" w:cs="Arial"/>
          <w:bCs/>
          <w:sz w:val="24"/>
          <w:szCs w:val="24"/>
        </w:rPr>
      </w:pP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1. Право собственности на приобретаемое муниципальное имущество переходит к покупателю в установленном порядке после полной его оплаты с учетом особенностей, установленных Законом.</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2. Право собственности на приватизируемое недвижимое имущество переходит к покупателю со дня государственной регистрации перехода права собственности на такое имущество. Основанием государственной регистрации такого имущества является договор купли-продажи недвижимого имущества, а также передаточный акт или акт приема-передачи имущества. Расходы на оплату услуг регистратора возлагаются на покупателя.</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3. Нарушение порядка проведения продажи муниципального имущества, включая неправомерный отказ в признании претендента участником торгов, влечет за собой признание сделки, заключенной по результатам продажи такого имущества, недействительной.</w:t>
      </w:r>
    </w:p>
    <w:p w:rsidR="006A147D" w:rsidRPr="004F3228" w:rsidRDefault="006A147D" w:rsidP="00E86DE2">
      <w:pPr>
        <w:widowControl w:val="0"/>
        <w:autoSpaceDE w:val="0"/>
        <w:autoSpaceDN w:val="0"/>
        <w:adjustRightInd w:val="0"/>
        <w:spacing w:after="0" w:line="240" w:lineRule="auto"/>
        <w:ind w:right="423"/>
        <w:jc w:val="both"/>
        <w:rPr>
          <w:rFonts w:ascii="Arial" w:eastAsia="Times New Roman" w:hAnsi="Arial" w:cs="Arial"/>
          <w:bCs/>
          <w:sz w:val="24"/>
          <w:szCs w:val="24"/>
        </w:rPr>
      </w:pPr>
    </w:p>
    <w:p w:rsidR="006A147D" w:rsidRPr="004F3228" w:rsidRDefault="006A147D" w:rsidP="00E86DE2">
      <w:pPr>
        <w:widowControl w:val="0"/>
        <w:autoSpaceDE w:val="0"/>
        <w:autoSpaceDN w:val="0"/>
        <w:adjustRightInd w:val="0"/>
        <w:spacing w:after="0" w:line="240" w:lineRule="auto"/>
        <w:ind w:right="423"/>
        <w:jc w:val="center"/>
        <w:rPr>
          <w:rFonts w:ascii="Arial" w:eastAsia="Times New Roman" w:hAnsi="Arial" w:cs="Arial"/>
          <w:b/>
          <w:sz w:val="24"/>
          <w:szCs w:val="24"/>
        </w:rPr>
      </w:pPr>
      <w:r w:rsidRPr="004F3228">
        <w:rPr>
          <w:rFonts w:ascii="Arial" w:eastAsia="Times New Roman" w:hAnsi="Arial" w:cs="Arial"/>
          <w:b/>
          <w:sz w:val="24"/>
          <w:szCs w:val="24"/>
        </w:rPr>
        <w:t>Статья 13. Особенности приватизации отдельных видов имущества</w:t>
      </w:r>
    </w:p>
    <w:p w:rsidR="006A147D" w:rsidRPr="004F3228" w:rsidRDefault="006A147D" w:rsidP="00E86DE2">
      <w:pPr>
        <w:widowControl w:val="0"/>
        <w:autoSpaceDE w:val="0"/>
        <w:autoSpaceDN w:val="0"/>
        <w:adjustRightInd w:val="0"/>
        <w:spacing w:after="0" w:line="240" w:lineRule="auto"/>
        <w:ind w:right="423"/>
        <w:jc w:val="both"/>
        <w:rPr>
          <w:rFonts w:ascii="Arial" w:eastAsia="Times New Roman" w:hAnsi="Arial" w:cs="Arial"/>
          <w:bCs/>
          <w:sz w:val="24"/>
          <w:szCs w:val="24"/>
        </w:rPr>
      </w:pPr>
    </w:p>
    <w:p w:rsidR="006A147D" w:rsidRDefault="006A147D" w:rsidP="00E86DE2">
      <w:pPr>
        <w:widowControl w:val="0"/>
        <w:autoSpaceDE w:val="0"/>
        <w:autoSpaceDN w:val="0"/>
        <w:adjustRightInd w:val="0"/>
        <w:spacing w:after="0" w:line="240" w:lineRule="auto"/>
        <w:ind w:firstLine="709"/>
        <w:jc w:val="both"/>
        <w:rPr>
          <w:rFonts w:ascii="Arial" w:eastAsia="Times New Roman" w:hAnsi="Arial" w:cs="Arial"/>
          <w:bCs/>
          <w:sz w:val="24"/>
          <w:szCs w:val="24"/>
        </w:rPr>
      </w:pPr>
      <w:r w:rsidRPr="004F3228">
        <w:rPr>
          <w:rFonts w:ascii="Arial" w:eastAsia="Times New Roman" w:hAnsi="Arial" w:cs="Arial"/>
          <w:bCs/>
          <w:sz w:val="24"/>
          <w:szCs w:val="24"/>
        </w:rPr>
        <w:t>1. Приватизация объектов культурного наследия:</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 xml:space="preserve">1.1. </w:t>
      </w:r>
      <w:proofErr w:type="gramStart"/>
      <w:r w:rsidRPr="004F3228">
        <w:rPr>
          <w:rFonts w:ascii="Arial" w:eastAsia="Times New Roman" w:hAnsi="Arial" w:cs="Arial"/>
          <w:bCs/>
          <w:sz w:val="24"/>
          <w:szCs w:val="24"/>
        </w:rPr>
        <w:t xml:space="preserve">Объекты культурного наследия, включенные в реестр объектов </w:t>
      </w:r>
      <w:r w:rsidRPr="004F3228">
        <w:rPr>
          <w:rFonts w:ascii="Arial" w:eastAsia="Times New Roman" w:hAnsi="Arial" w:cs="Arial"/>
          <w:bCs/>
          <w:sz w:val="24"/>
          <w:szCs w:val="24"/>
        </w:rPr>
        <w:lastRenderedPageBreak/>
        <w:t>культурного наследия, могут приватизироваться в составе имущественного комплекса унитарного предприятия, преобразуемого в акционерное общество, или общество с ограниченной ответственностью, путем внесения таких объектов в качестве вклада в уставный капитал акционерного общества, путем продажи на аукционе (за исключением объекта культурного наследия, находящегося в неудовлетворительном состоянии) или на конкурсе (в отношении объекта культурного наследия, находящегося</w:t>
      </w:r>
      <w:proofErr w:type="gramEnd"/>
      <w:r w:rsidRPr="004F3228">
        <w:rPr>
          <w:rFonts w:ascii="Arial" w:eastAsia="Times New Roman" w:hAnsi="Arial" w:cs="Arial"/>
          <w:bCs/>
          <w:sz w:val="24"/>
          <w:szCs w:val="24"/>
        </w:rPr>
        <w:t xml:space="preserve"> </w:t>
      </w:r>
      <w:proofErr w:type="gramStart"/>
      <w:r w:rsidRPr="004F3228">
        <w:rPr>
          <w:rFonts w:ascii="Arial" w:eastAsia="Times New Roman" w:hAnsi="Arial" w:cs="Arial"/>
          <w:bCs/>
          <w:sz w:val="24"/>
          <w:szCs w:val="24"/>
        </w:rPr>
        <w:t>в неудовлетворительном состоянии) при условии их обременения требованиями к содержанию и использованию объектов культурного наследия, включенных в реестр объектов культурного наследия, требованиями к сохранению таких объектов, требованиями к обеспечению доступа к таким объектам, требованиями к размещению наружной рекламы на таких объектах и их территориях, а также требованиями к установке надписей и обозначений, содержащих информацию об объекте культурного наследия.</w:t>
      </w:r>
      <w:proofErr w:type="gramEnd"/>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 xml:space="preserve">1.2. </w:t>
      </w:r>
      <w:proofErr w:type="gramStart"/>
      <w:r w:rsidRPr="004F3228">
        <w:rPr>
          <w:rFonts w:ascii="Arial" w:eastAsia="Times New Roman" w:hAnsi="Arial" w:cs="Arial"/>
          <w:bCs/>
          <w:sz w:val="24"/>
          <w:szCs w:val="24"/>
        </w:rPr>
        <w:t>Объекты культурного наследия, включенные в реестр объектов культурного наследия, за исключением объектов культурного наследия, находящихся в неудовлетворительном состоянии, могут приватизироваться субъектами малого и среднего предпринимательства также в порядке, установленном Федерального законом «Об особенностях отчуждения движимого и недвижимого имущества, находящегося в государственной или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w:t>
      </w:r>
      <w:proofErr w:type="gramEnd"/>
      <w:r w:rsidRPr="004F3228">
        <w:rPr>
          <w:rFonts w:ascii="Arial" w:eastAsia="Times New Roman" w:hAnsi="Arial" w:cs="Arial"/>
          <w:bCs/>
          <w:sz w:val="24"/>
          <w:szCs w:val="24"/>
        </w:rPr>
        <w:t xml:space="preserve"> Федерации», при условии их обременения вышеуказанными требованиями.</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1.3. В случае приватизации объекта культурного наследия, находящегося в неудовлетворительном состоянии, путем продажи на конкурсе должны предусматривать:</w:t>
      </w:r>
    </w:p>
    <w:p w:rsidR="006A147D" w:rsidRPr="004F3228" w:rsidRDefault="006A147D" w:rsidP="00E86DE2">
      <w:pPr>
        <w:widowControl w:val="0"/>
        <w:autoSpaceDE w:val="0"/>
        <w:autoSpaceDN w:val="0"/>
        <w:adjustRightInd w:val="0"/>
        <w:spacing w:after="0" w:line="240" w:lineRule="auto"/>
        <w:ind w:right="423"/>
        <w:jc w:val="both"/>
        <w:rPr>
          <w:rFonts w:ascii="Arial" w:eastAsia="Times New Roman" w:hAnsi="Arial" w:cs="Arial"/>
          <w:bCs/>
          <w:sz w:val="24"/>
          <w:szCs w:val="24"/>
        </w:rPr>
      </w:pPr>
      <w:proofErr w:type="gramStart"/>
      <w:r w:rsidRPr="004F3228">
        <w:rPr>
          <w:rFonts w:ascii="Arial" w:eastAsia="Times New Roman" w:hAnsi="Arial" w:cs="Arial"/>
          <w:bCs/>
          <w:sz w:val="24"/>
          <w:szCs w:val="24"/>
        </w:rPr>
        <w:t>- требования, установленные охранным обязательством, предусмотренным статьей 47.6 Федерального закона «Об объектах культурного наследия (памятниках истории и культуры) народов Российской Федерации, а при отсутствии данного охранного обязательства – иным охранным документом, предусмотренным пунктом 8 статьи 48 указанного Федерального закона;</w:t>
      </w:r>
      <w:proofErr w:type="gramEnd"/>
    </w:p>
    <w:p w:rsidR="006A147D" w:rsidRPr="004F3228" w:rsidRDefault="006A147D" w:rsidP="00E86DE2">
      <w:pPr>
        <w:widowControl w:val="0"/>
        <w:autoSpaceDE w:val="0"/>
        <w:autoSpaceDN w:val="0"/>
        <w:adjustRightInd w:val="0"/>
        <w:spacing w:after="0" w:line="240" w:lineRule="auto"/>
        <w:ind w:right="423"/>
        <w:jc w:val="both"/>
        <w:rPr>
          <w:rFonts w:ascii="Arial" w:eastAsia="Times New Roman" w:hAnsi="Arial" w:cs="Arial"/>
          <w:bCs/>
          <w:sz w:val="24"/>
          <w:szCs w:val="24"/>
        </w:rPr>
      </w:pPr>
      <w:proofErr w:type="gramStart"/>
      <w:r w:rsidRPr="004F3228">
        <w:rPr>
          <w:rFonts w:ascii="Arial" w:eastAsia="Times New Roman" w:hAnsi="Arial" w:cs="Arial"/>
          <w:bCs/>
          <w:sz w:val="24"/>
          <w:szCs w:val="24"/>
        </w:rPr>
        <w:t>- иные требования к сохранению, в том числе реставрации, объекта культурного наследия или его части, установленные федеральным органом исполнительной власти, органом исполнительной власти субъекта Российской Федерации или органом местного самоуправления, уполномоченными в области сохранения, использования, популяризации и государственной охраны объектов культурного наследия, на основании запроса федерального органа государственной власти субъекта Российской Федерации или органа местного самоуправления уполномоченных на осуществление функций по</w:t>
      </w:r>
      <w:proofErr w:type="gramEnd"/>
      <w:r w:rsidRPr="004F3228">
        <w:rPr>
          <w:rFonts w:ascii="Arial" w:eastAsia="Times New Roman" w:hAnsi="Arial" w:cs="Arial"/>
          <w:bCs/>
          <w:sz w:val="24"/>
          <w:szCs w:val="24"/>
        </w:rPr>
        <w:t xml:space="preserve"> приватизации имущества, находящегося в государственной или муниципальной собственности;</w:t>
      </w:r>
    </w:p>
    <w:p w:rsidR="006A147D" w:rsidRPr="004F3228" w:rsidRDefault="006A147D" w:rsidP="00E86DE2">
      <w:pPr>
        <w:widowControl w:val="0"/>
        <w:autoSpaceDE w:val="0"/>
        <w:autoSpaceDN w:val="0"/>
        <w:adjustRightInd w:val="0"/>
        <w:spacing w:after="0" w:line="240" w:lineRule="auto"/>
        <w:ind w:right="423"/>
        <w:jc w:val="both"/>
        <w:rPr>
          <w:rFonts w:ascii="Arial" w:eastAsia="Times New Roman" w:hAnsi="Arial" w:cs="Arial"/>
          <w:bCs/>
          <w:sz w:val="24"/>
          <w:szCs w:val="24"/>
        </w:rPr>
      </w:pPr>
      <w:r w:rsidRPr="004F3228">
        <w:rPr>
          <w:rFonts w:ascii="Arial" w:eastAsia="Times New Roman" w:hAnsi="Arial" w:cs="Arial"/>
          <w:bCs/>
          <w:sz w:val="24"/>
          <w:szCs w:val="24"/>
        </w:rPr>
        <w:t>- обязательство покупателя обеспечить разработку в определенный срок проектной документации на проведение работ по сохранению объекта культурного наследия, включения проведение работ по реставрации;</w:t>
      </w:r>
    </w:p>
    <w:p w:rsidR="006A147D" w:rsidRPr="004F3228" w:rsidRDefault="006A147D" w:rsidP="00E86DE2">
      <w:pPr>
        <w:widowControl w:val="0"/>
        <w:autoSpaceDE w:val="0"/>
        <w:autoSpaceDN w:val="0"/>
        <w:adjustRightInd w:val="0"/>
        <w:spacing w:after="0" w:line="240" w:lineRule="auto"/>
        <w:ind w:right="423"/>
        <w:jc w:val="both"/>
        <w:rPr>
          <w:rFonts w:ascii="Arial" w:eastAsia="Times New Roman" w:hAnsi="Arial" w:cs="Arial"/>
          <w:bCs/>
          <w:sz w:val="24"/>
          <w:szCs w:val="24"/>
        </w:rPr>
      </w:pPr>
      <w:r w:rsidRPr="004F3228">
        <w:rPr>
          <w:rFonts w:ascii="Arial" w:eastAsia="Times New Roman" w:hAnsi="Arial" w:cs="Arial"/>
          <w:bCs/>
          <w:sz w:val="24"/>
          <w:szCs w:val="24"/>
        </w:rPr>
        <w:t>- обязательство покупателя обеспечить проведение работ по сохранению объекта культурного наследия в соответствии с вышеуказанными требованиями.</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1.4. При проведении конкурса по продаже объекта культурного наследия:</w:t>
      </w:r>
    </w:p>
    <w:p w:rsidR="006A147D" w:rsidRPr="004F3228" w:rsidRDefault="006A147D" w:rsidP="00E86DE2">
      <w:pPr>
        <w:widowControl w:val="0"/>
        <w:autoSpaceDE w:val="0"/>
        <w:autoSpaceDN w:val="0"/>
        <w:adjustRightInd w:val="0"/>
        <w:spacing w:after="0" w:line="240" w:lineRule="auto"/>
        <w:ind w:right="423"/>
        <w:jc w:val="both"/>
        <w:rPr>
          <w:rFonts w:ascii="Arial" w:eastAsia="Times New Roman" w:hAnsi="Arial" w:cs="Arial"/>
          <w:bCs/>
          <w:sz w:val="24"/>
          <w:szCs w:val="24"/>
        </w:rPr>
      </w:pPr>
      <w:r w:rsidRPr="004F3228">
        <w:rPr>
          <w:rFonts w:ascii="Arial" w:eastAsia="Times New Roman" w:hAnsi="Arial" w:cs="Arial"/>
          <w:bCs/>
          <w:sz w:val="24"/>
          <w:szCs w:val="24"/>
        </w:rPr>
        <w:t>- задаток для участия в конкурсе по продаже объекта культурного наследия, находящегося в неудовлетворительном состоянии, устанавливается в размере 20 процентов кадастровой стоимости такого объекта культурного наследия. Победителю конкурса возвращается часть задатка в сумме, превышающей цену приобретения данного имущества;</w:t>
      </w:r>
    </w:p>
    <w:p w:rsidR="006A147D" w:rsidRPr="004F3228" w:rsidRDefault="006A147D" w:rsidP="00E86DE2">
      <w:pPr>
        <w:widowControl w:val="0"/>
        <w:autoSpaceDE w:val="0"/>
        <w:autoSpaceDN w:val="0"/>
        <w:adjustRightInd w:val="0"/>
        <w:spacing w:after="0" w:line="240" w:lineRule="auto"/>
        <w:ind w:right="423"/>
        <w:jc w:val="both"/>
        <w:rPr>
          <w:rFonts w:ascii="Arial" w:eastAsia="Times New Roman" w:hAnsi="Arial" w:cs="Arial"/>
          <w:bCs/>
          <w:sz w:val="24"/>
          <w:szCs w:val="24"/>
        </w:rPr>
      </w:pPr>
      <w:r w:rsidRPr="004F3228">
        <w:rPr>
          <w:rFonts w:ascii="Arial" w:eastAsia="Times New Roman" w:hAnsi="Arial" w:cs="Arial"/>
          <w:bCs/>
          <w:sz w:val="24"/>
          <w:szCs w:val="24"/>
        </w:rPr>
        <w:t>- при проведении конкурса по продаже объекта культурного наследия, находящегося в неудовлетворительном состоянии, в информационном сообщении также указывается величина повышения начальной цены («шаг конкурса»).</w:t>
      </w:r>
    </w:p>
    <w:p w:rsidR="006A147D" w:rsidRPr="004F3228" w:rsidRDefault="006A147D" w:rsidP="00E86DE2">
      <w:pPr>
        <w:widowControl w:val="0"/>
        <w:autoSpaceDE w:val="0"/>
        <w:autoSpaceDN w:val="0"/>
        <w:adjustRightInd w:val="0"/>
        <w:spacing w:after="0" w:line="240" w:lineRule="auto"/>
        <w:ind w:right="423"/>
        <w:jc w:val="both"/>
        <w:rPr>
          <w:rFonts w:ascii="Arial" w:eastAsia="Times New Roman" w:hAnsi="Arial" w:cs="Arial"/>
          <w:bCs/>
          <w:sz w:val="24"/>
          <w:szCs w:val="24"/>
        </w:rPr>
      </w:pPr>
      <w:r w:rsidRPr="004F3228">
        <w:rPr>
          <w:rFonts w:ascii="Arial" w:eastAsia="Times New Roman" w:hAnsi="Arial" w:cs="Arial"/>
          <w:bCs/>
          <w:sz w:val="24"/>
          <w:szCs w:val="24"/>
        </w:rPr>
        <w:lastRenderedPageBreak/>
        <w:t xml:space="preserve">- </w:t>
      </w:r>
      <w:proofErr w:type="gramStart"/>
      <w:r w:rsidRPr="004F3228">
        <w:rPr>
          <w:rFonts w:ascii="Arial" w:eastAsia="Times New Roman" w:hAnsi="Arial" w:cs="Arial"/>
          <w:bCs/>
          <w:sz w:val="24"/>
          <w:szCs w:val="24"/>
        </w:rPr>
        <w:t>д</w:t>
      </w:r>
      <w:proofErr w:type="gramEnd"/>
      <w:r w:rsidRPr="004F3228">
        <w:rPr>
          <w:rFonts w:ascii="Arial" w:eastAsia="Times New Roman" w:hAnsi="Arial" w:cs="Arial"/>
          <w:bCs/>
          <w:sz w:val="24"/>
          <w:szCs w:val="24"/>
        </w:rPr>
        <w:t>окументом, подтверждающим выполнение условий конкурса, является акт приемки выполненных работ по сохранению объекта культурного наследия, выданный новому собственнику такого объекта органом охраны объектов культурного наследия в соответствии с Федеральным законом «Об объектах культурного наследия (памятниках истории и культуры) народов Российской Федерации.</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1.5. Размер арендной платы за земельный участок, на котором расположен объект культурного наследия, приватизированный путем продажи на конкурсе в соответствии с Федеральным законом «О приватизации государственного и муниципального имущества», устанавливается равным одному рублю в год на весь срок выполнения условий конкурса по продаже такого объекта.</w:t>
      </w:r>
    </w:p>
    <w:p w:rsidR="006A147D" w:rsidRPr="004F3228" w:rsidRDefault="006A147D" w:rsidP="00E86DE2">
      <w:pPr>
        <w:widowControl w:val="0"/>
        <w:autoSpaceDE w:val="0"/>
        <w:autoSpaceDN w:val="0"/>
        <w:adjustRightInd w:val="0"/>
        <w:spacing w:after="0" w:line="240" w:lineRule="auto"/>
        <w:ind w:firstLine="709"/>
        <w:jc w:val="both"/>
        <w:rPr>
          <w:rFonts w:ascii="Arial" w:eastAsia="Times New Roman" w:hAnsi="Arial" w:cs="Arial"/>
          <w:bCs/>
          <w:sz w:val="24"/>
          <w:szCs w:val="24"/>
        </w:rPr>
      </w:pPr>
      <w:r w:rsidRPr="004F3228">
        <w:rPr>
          <w:rFonts w:ascii="Arial" w:eastAsia="Times New Roman" w:hAnsi="Arial" w:cs="Arial"/>
          <w:bCs/>
          <w:sz w:val="24"/>
          <w:szCs w:val="24"/>
        </w:rPr>
        <w:t>1.6. Договор аренды земельного участка, находящегося в государственной или муниципальной собственности, заключается на срок выполнения условий конкурса по продаже объекта культурного наследия в соответствии с Федеральным законом «О приватизации государственного и муниципального имущества» собственником такого объекта, если иное не предусмотрено указанным Федеральным законом.</w:t>
      </w:r>
    </w:p>
    <w:p w:rsidR="006A147D" w:rsidRPr="004F3228" w:rsidRDefault="006A147D" w:rsidP="00E86DE2">
      <w:pPr>
        <w:widowControl w:val="0"/>
        <w:autoSpaceDE w:val="0"/>
        <w:autoSpaceDN w:val="0"/>
        <w:adjustRightInd w:val="0"/>
        <w:spacing w:after="0" w:line="240" w:lineRule="auto"/>
        <w:ind w:firstLine="709"/>
        <w:jc w:val="both"/>
        <w:rPr>
          <w:rFonts w:ascii="Arial" w:eastAsia="Times New Roman" w:hAnsi="Arial" w:cs="Arial"/>
          <w:bCs/>
          <w:sz w:val="24"/>
          <w:szCs w:val="24"/>
        </w:rPr>
      </w:pPr>
      <w:r w:rsidRPr="004F3228">
        <w:rPr>
          <w:rFonts w:ascii="Arial" w:eastAsia="Times New Roman" w:hAnsi="Arial" w:cs="Arial"/>
          <w:bCs/>
          <w:sz w:val="24"/>
          <w:szCs w:val="24"/>
        </w:rPr>
        <w:t xml:space="preserve">1.7. </w:t>
      </w:r>
      <w:proofErr w:type="gramStart"/>
      <w:r w:rsidRPr="004F3228">
        <w:rPr>
          <w:rFonts w:ascii="Arial" w:eastAsia="Times New Roman" w:hAnsi="Arial" w:cs="Arial"/>
          <w:bCs/>
          <w:sz w:val="24"/>
          <w:szCs w:val="24"/>
        </w:rPr>
        <w:t>Исключительное право на приобретение в собственность земельного участка, находящегося в государственной или муниципальной собственности, нм котором расположен объект культурного наследия, приватизированный путем продажи на конкурсе в соответствии с Федеральным законом «О приватизации государственного и муниципального имущества», возникает у собственника такого объекта после выполнения условий конкурса по продаже такого объекта, которое подтверждается актом приемки выполненных работ по сохранению объекта культурного наследия</w:t>
      </w:r>
      <w:proofErr w:type="gramEnd"/>
      <w:r w:rsidRPr="004F3228">
        <w:rPr>
          <w:rFonts w:ascii="Arial" w:eastAsia="Times New Roman" w:hAnsi="Arial" w:cs="Arial"/>
          <w:bCs/>
          <w:sz w:val="24"/>
          <w:szCs w:val="24"/>
        </w:rPr>
        <w:t>.</w:t>
      </w:r>
    </w:p>
    <w:p w:rsidR="006A147D" w:rsidRPr="004F3228" w:rsidRDefault="006A147D" w:rsidP="00E86DE2">
      <w:pPr>
        <w:widowControl w:val="0"/>
        <w:autoSpaceDE w:val="0"/>
        <w:autoSpaceDN w:val="0"/>
        <w:adjustRightInd w:val="0"/>
        <w:spacing w:after="0" w:line="240" w:lineRule="auto"/>
        <w:ind w:firstLine="709"/>
        <w:jc w:val="both"/>
        <w:rPr>
          <w:rFonts w:ascii="Arial" w:eastAsia="Times New Roman" w:hAnsi="Arial" w:cs="Arial"/>
          <w:bCs/>
          <w:sz w:val="24"/>
          <w:szCs w:val="24"/>
        </w:rPr>
      </w:pPr>
      <w:r w:rsidRPr="004F3228">
        <w:rPr>
          <w:rFonts w:ascii="Arial" w:eastAsia="Times New Roman" w:hAnsi="Arial" w:cs="Arial"/>
          <w:bCs/>
          <w:sz w:val="24"/>
          <w:szCs w:val="24"/>
        </w:rPr>
        <w:t>1.8. Приватизация объекта культурного наследия, являющегося зданием, строением или сооружением, путем продажи на конкурсе осуществляется с одновременным предоставлением лицу, приобретающему такой объект культурного наследия, земельного участка, занимаемого таким объектом и необходимого для его использования, в аренду.</w:t>
      </w:r>
    </w:p>
    <w:p w:rsidR="006A147D" w:rsidRPr="004F3228" w:rsidRDefault="006A147D" w:rsidP="00E86DE2">
      <w:pPr>
        <w:widowControl w:val="0"/>
        <w:autoSpaceDE w:val="0"/>
        <w:autoSpaceDN w:val="0"/>
        <w:adjustRightInd w:val="0"/>
        <w:spacing w:after="0" w:line="240" w:lineRule="auto"/>
        <w:ind w:firstLine="709"/>
        <w:jc w:val="both"/>
        <w:rPr>
          <w:rFonts w:ascii="Arial" w:eastAsia="Times New Roman" w:hAnsi="Arial" w:cs="Arial"/>
          <w:bCs/>
          <w:sz w:val="24"/>
          <w:szCs w:val="24"/>
        </w:rPr>
      </w:pPr>
      <w:r w:rsidRPr="004F3228">
        <w:rPr>
          <w:rFonts w:ascii="Arial" w:eastAsia="Times New Roman" w:hAnsi="Arial" w:cs="Arial"/>
          <w:bCs/>
          <w:sz w:val="24"/>
          <w:szCs w:val="24"/>
        </w:rPr>
        <w:t>1.9. Договор аренды земельного участка не является препятствием для выкупа земельного участка, за исключением договора аренды земельного участка, заключенного на срок выполнения собственником расположенного на этом земельном участке объекта культурного наследия условий конкурса по продаже такого объекта, проведенного в соответствии с настоящим Федеральным законом.</w:t>
      </w:r>
    </w:p>
    <w:p w:rsidR="006A147D" w:rsidRPr="004F3228" w:rsidRDefault="006A147D" w:rsidP="00E86DE2">
      <w:pPr>
        <w:widowControl w:val="0"/>
        <w:autoSpaceDE w:val="0"/>
        <w:autoSpaceDN w:val="0"/>
        <w:adjustRightInd w:val="0"/>
        <w:spacing w:after="0" w:line="240" w:lineRule="auto"/>
        <w:ind w:firstLine="709"/>
        <w:jc w:val="both"/>
        <w:rPr>
          <w:rFonts w:ascii="Arial" w:eastAsia="Times New Roman" w:hAnsi="Arial" w:cs="Arial"/>
          <w:bCs/>
          <w:sz w:val="24"/>
          <w:szCs w:val="24"/>
        </w:rPr>
      </w:pPr>
      <w:r w:rsidRPr="004F3228">
        <w:rPr>
          <w:rFonts w:ascii="Arial" w:eastAsia="Times New Roman" w:hAnsi="Arial" w:cs="Arial"/>
          <w:bCs/>
          <w:sz w:val="24"/>
          <w:szCs w:val="24"/>
        </w:rPr>
        <w:t xml:space="preserve">1.10. Отчуждение земельных участков, объектов культурного наследия, включенных в реестр объектов культурного наследия, объектов социально-культурного и коммунально-бытового назначения, объектов </w:t>
      </w:r>
      <w:proofErr w:type="spellStart"/>
      <w:r w:rsidRPr="004F3228">
        <w:rPr>
          <w:rFonts w:ascii="Arial" w:eastAsia="Times New Roman" w:hAnsi="Arial" w:cs="Arial"/>
          <w:bCs/>
          <w:sz w:val="24"/>
          <w:szCs w:val="24"/>
        </w:rPr>
        <w:t>электросетевого</w:t>
      </w:r>
      <w:proofErr w:type="spellEnd"/>
      <w:r w:rsidRPr="004F3228">
        <w:rPr>
          <w:rFonts w:ascii="Arial" w:eastAsia="Times New Roman" w:hAnsi="Arial" w:cs="Arial"/>
          <w:bCs/>
          <w:sz w:val="24"/>
          <w:szCs w:val="24"/>
        </w:rPr>
        <w:t xml:space="preserve"> хозяйства, источников тепловой энергии, тепловых сетей, централизованных систем горячего водоснабжения и отдельных объектов таких систем и объектов концессионного соглашения осуществляется соответственно в порядке статей 28, 29, 30, 30.1., 30.2. Закона.</w:t>
      </w:r>
    </w:p>
    <w:p w:rsidR="006A147D" w:rsidRPr="004F3228" w:rsidRDefault="006A147D" w:rsidP="00E86DE2">
      <w:pPr>
        <w:widowControl w:val="0"/>
        <w:autoSpaceDE w:val="0"/>
        <w:autoSpaceDN w:val="0"/>
        <w:adjustRightInd w:val="0"/>
        <w:spacing w:after="0" w:line="240" w:lineRule="auto"/>
        <w:ind w:right="423"/>
        <w:jc w:val="both"/>
        <w:rPr>
          <w:rFonts w:ascii="Arial" w:eastAsia="Times New Roman" w:hAnsi="Arial" w:cs="Arial"/>
          <w:bCs/>
          <w:sz w:val="24"/>
          <w:szCs w:val="24"/>
        </w:rPr>
      </w:pPr>
    </w:p>
    <w:p w:rsidR="006A147D" w:rsidRPr="004F3228" w:rsidRDefault="006A147D" w:rsidP="00E86DE2">
      <w:pPr>
        <w:widowControl w:val="0"/>
        <w:autoSpaceDE w:val="0"/>
        <w:autoSpaceDN w:val="0"/>
        <w:adjustRightInd w:val="0"/>
        <w:spacing w:after="0" w:line="240" w:lineRule="auto"/>
        <w:ind w:right="423"/>
        <w:jc w:val="center"/>
        <w:rPr>
          <w:rFonts w:ascii="Arial" w:eastAsia="Times New Roman" w:hAnsi="Arial" w:cs="Arial"/>
          <w:b/>
          <w:sz w:val="24"/>
          <w:szCs w:val="24"/>
        </w:rPr>
      </w:pPr>
      <w:r w:rsidRPr="004F3228">
        <w:rPr>
          <w:rFonts w:ascii="Arial" w:eastAsia="Times New Roman" w:hAnsi="Arial" w:cs="Arial"/>
          <w:b/>
          <w:sz w:val="24"/>
          <w:szCs w:val="24"/>
        </w:rPr>
        <w:t>Статья 14. Обременения приватизируемого муниципального имущества</w:t>
      </w:r>
    </w:p>
    <w:p w:rsidR="006A147D" w:rsidRPr="004F3228" w:rsidRDefault="006A147D" w:rsidP="00E86DE2">
      <w:pPr>
        <w:widowControl w:val="0"/>
        <w:autoSpaceDE w:val="0"/>
        <w:autoSpaceDN w:val="0"/>
        <w:adjustRightInd w:val="0"/>
        <w:spacing w:after="0" w:line="240" w:lineRule="auto"/>
        <w:ind w:right="423"/>
        <w:jc w:val="both"/>
        <w:rPr>
          <w:rFonts w:ascii="Arial" w:eastAsia="Times New Roman" w:hAnsi="Arial" w:cs="Arial"/>
          <w:bCs/>
          <w:sz w:val="24"/>
          <w:szCs w:val="24"/>
        </w:rPr>
      </w:pP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1. При отчуждении муниципального имущества в порядке приватизации соответствующее имущество может быть обременено ограничениями, предусмотренными Законом или иными федеральными законами, и публичным сервитутом.</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2. Ограничениями могут являться:</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2.1. обязанность использовать приобретенное в порядке приватизации муниципальное имущество по определенному назначению, в том числе объекты социально-культурного и коммунально-бытового назначения;</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proofErr w:type="gramStart"/>
      <w:r w:rsidRPr="004F3228">
        <w:rPr>
          <w:rFonts w:ascii="Arial" w:eastAsia="Times New Roman" w:hAnsi="Arial" w:cs="Arial"/>
          <w:bCs/>
          <w:sz w:val="24"/>
          <w:szCs w:val="24"/>
        </w:rPr>
        <w:t xml:space="preserve">2.2. обязанность содержать имущество, не включенное в состав приватизированного имущественного комплекса унитарного предприятия и связанное по своим техническим характеристикам, месту нахождения (для </w:t>
      </w:r>
      <w:r w:rsidRPr="004F3228">
        <w:rPr>
          <w:rFonts w:ascii="Arial" w:eastAsia="Times New Roman" w:hAnsi="Arial" w:cs="Arial"/>
          <w:bCs/>
          <w:sz w:val="24"/>
          <w:szCs w:val="24"/>
        </w:rPr>
        <w:lastRenderedPageBreak/>
        <w:t>объектов недвижимости), назначению с приватизированным имуществом, - обязанность содержать объекты гражданской обороны, объекты социально-культурного и коммунально-бытового назначения, имущество мобилизационного назначения;</w:t>
      </w:r>
      <w:proofErr w:type="gramEnd"/>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2.3. иные обязанности, предусмотренные Законом или в установленном им порядке.</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3. Публичным сервитутом может являться обязанность собственника допускать ограниченное использование приватизированного муниципального имущества (в том числе земельных участков и других объектов недвижимости) иными лицами, а именно:</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обеспечивать беспрепятственный доступ, проход, проезд;</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обеспечивать возможность размещения межевых, геодезических и иных знаков;</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обеспечивать возможность прокладки и использования линий электропередачи, связи и трубопроводов, централизованных систем горячего водоснабжения, холодного водоснабжения и (или) водоотведения, систем и мелиорации.</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4. Решение об установлении обременения, в том числе публичного сервитута, принимается одновременно с принятием решения об условиях приватизации муниципального имущества.</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Обременение, в том числе публичный сервитут, в случаях, если об их установлении принято соответствующее решение, является существенным условием сделки приватизации. Сведения об установлении обременения, в том числе публичного сервитута, должны быть указаны в информационном сообщении о приватизации муниципального имущества.</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5. Переход прав на муниципальное имущество, обремененное публичным сервитутом, не влечет за собой прекращение публичного сервитута.</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Предусмотренные настоящей статьей ограничения прав собственника имущества, приобретенного в порядке приватизации муниципального имущества, сохраняются при всех сделках с этим имуществом, вплоть до их отмены (прекращения публичного сервитута).</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6. В случае нарушения собственником имущества, приобретенного в порядке приватизации муниципального имущества, установленного обременения, в том числе условий публичного сервитута, на основании решения суда:</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 xml:space="preserve">указанное лицо может быть </w:t>
      </w:r>
      <w:proofErr w:type="gramStart"/>
      <w:r w:rsidRPr="004F3228">
        <w:rPr>
          <w:rFonts w:ascii="Arial" w:eastAsia="Times New Roman" w:hAnsi="Arial" w:cs="Arial"/>
          <w:bCs/>
          <w:sz w:val="24"/>
          <w:szCs w:val="24"/>
        </w:rPr>
        <w:t>обязано</w:t>
      </w:r>
      <w:proofErr w:type="gramEnd"/>
      <w:r w:rsidRPr="004F3228">
        <w:rPr>
          <w:rFonts w:ascii="Arial" w:eastAsia="Times New Roman" w:hAnsi="Arial" w:cs="Arial"/>
          <w:bCs/>
          <w:sz w:val="24"/>
          <w:szCs w:val="24"/>
        </w:rPr>
        <w:t xml:space="preserve"> исполнить в натуре условия обременения, в том числе публичного сервитута;</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с указанного лица могут быть взысканы убытки, причиненные нарушением условий обременения, в том числе публичного сервитута, в доход сельского поселения, а при отсутствии последнего - в доход субъекта Российской Федерации.</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7. Обременение, в том числе публичный сервитут, может быть прекращено или их условия могут быть изменены в случае:</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отсутствия или изменения государственного либо общественного интереса в обременении, в том числе в публичном сервитуте;</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невозможности или существенного затруднения использования имущества по его прямому назначению.</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8. Прекращение обременения, в том числе публичного сервитута, или изменение их условий допускается на основании решения органа, принявшего решение об условиях приватизации, или иного уполномоченного органа либо на основании решения суда, принятого по иску собственника имущества.</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 xml:space="preserve">9. При продаже государственного или муниципального имущества на аукционе в течение 5 рабочих дней </w:t>
      </w:r>
      <w:proofErr w:type="gramStart"/>
      <w:r w:rsidRPr="004F3228">
        <w:rPr>
          <w:rFonts w:ascii="Arial" w:eastAsia="Times New Roman" w:hAnsi="Arial" w:cs="Arial"/>
          <w:bCs/>
          <w:sz w:val="24"/>
          <w:szCs w:val="24"/>
        </w:rPr>
        <w:t>с даты подведения</w:t>
      </w:r>
      <w:proofErr w:type="gramEnd"/>
      <w:r w:rsidRPr="004F3228">
        <w:rPr>
          <w:rFonts w:ascii="Arial" w:eastAsia="Times New Roman" w:hAnsi="Arial" w:cs="Arial"/>
          <w:bCs/>
          <w:sz w:val="24"/>
          <w:szCs w:val="24"/>
        </w:rPr>
        <w:t xml:space="preserve"> итогов аукциона с победителем аукциона либо лицом, признанным единственным участником аукциона, заключается договор купли-продажи. В случае обременения государственного или муниципального имущества публичным сервитутом и (или) </w:t>
      </w:r>
      <w:r w:rsidRPr="004F3228">
        <w:rPr>
          <w:rFonts w:ascii="Arial" w:eastAsia="Times New Roman" w:hAnsi="Arial" w:cs="Arial"/>
          <w:bCs/>
          <w:sz w:val="24"/>
          <w:szCs w:val="24"/>
        </w:rPr>
        <w:lastRenderedPageBreak/>
        <w:t>ограничениями, предусмотренными.</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 xml:space="preserve">10. </w:t>
      </w:r>
      <w:proofErr w:type="gramStart"/>
      <w:r w:rsidRPr="004F3228">
        <w:rPr>
          <w:rFonts w:ascii="Arial" w:eastAsia="Times New Roman" w:hAnsi="Arial" w:cs="Arial"/>
          <w:bCs/>
          <w:sz w:val="24"/>
          <w:szCs w:val="24"/>
        </w:rPr>
        <w:t>Заключение договора купли-продажи государственного или муниципального имущества осуществляется в течение пяти рабочих дней со дня признания участника продажи по минимально допустимой цене покупателем либо лицом, признанным единственным участником продажи по минимально допустимой цене, в случае, установленном абзацем вторым пункта 4 настоящей статьи, в порядке, установленном соответственно Правительством Российской Федерации, органом государственной власти субъекта Российской Федерации, органом местного самоуправления.</w:t>
      </w:r>
      <w:proofErr w:type="gramEnd"/>
    </w:p>
    <w:p w:rsidR="006A147D" w:rsidRPr="004F3228" w:rsidRDefault="006A147D" w:rsidP="00E86DE2">
      <w:pPr>
        <w:widowControl w:val="0"/>
        <w:autoSpaceDE w:val="0"/>
        <w:autoSpaceDN w:val="0"/>
        <w:adjustRightInd w:val="0"/>
        <w:spacing w:after="0" w:line="240" w:lineRule="auto"/>
        <w:ind w:right="423"/>
        <w:jc w:val="both"/>
        <w:rPr>
          <w:rFonts w:ascii="Arial" w:eastAsia="Times New Roman" w:hAnsi="Arial" w:cs="Arial"/>
          <w:bCs/>
          <w:sz w:val="24"/>
          <w:szCs w:val="24"/>
        </w:rPr>
      </w:pPr>
    </w:p>
    <w:p w:rsidR="006A147D" w:rsidRPr="004F3228" w:rsidRDefault="006A147D" w:rsidP="00E86DE2">
      <w:pPr>
        <w:widowControl w:val="0"/>
        <w:autoSpaceDE w:val="0"/>
        <w:autoSpaceDN w:val="0"/>
        <w:adjustRightInd w:val="0"/>
        <w:spacing w:after="0" w:line="240" w:lineRule="auto"/>
        <w:ind w:right="423"/>
        <w:jc w:val="center"/>
        <w:rPr>
          <w:rFonts w:ascii="Arial" w:eastAsia="Times New Roman" w:hAnsi="Arial" w:cs="Arial"/>
          <w:b/>
          <w:sz w:val="24"/>
          <w:szCs w:val="24"/>
        </w:rPr>
      </w:pPr>
      <w:r w:rsidRPr="004F3228">
        <w:rPr>
          <w:rFonts w:ascii="Arial" w:eastAsia="Times New Roman" w:hAnsi="Arial" w:cs="Arial"/>
          <w:b/>
          <w:sz w:val="24"/>
          <w:szCs w:val="24"/>
        </w:rPr>
        <w:t>Глава IV. Оплата и распределение денежных средств от продажи муниципального имущества</w:t>
      </w:r>
    </w:p>
    <w:p w:rsidR="006A147D" w:rsidRPr="004F3228" w:rsidRDefault="006A147D" w:rsidP="00E86DE2">
      <w:pPr>
        <w:widowControl w:val="0"/>
        <w:autoSpaceDE w:val="0"/>
        <w:autoSpaceDN w:val="0"/>
        <w:adjustRightInd w:val="0"/>
        <w:spacing w:after="0" w:line="240" w:lineRule="auto"/>
        <w:ind w:right="423"/>
        <w:jc w:val="both"/>
        <w:rPr>
          <w:rFonts w:ascii="Arial" w:eastAsia="Times New Roman" w:hAnsi="Arial" w:cs="Arial"/>
          <w:bCs/>
          <w:sz w:val="24"/>
          <w:szCs w:val="24"/>
        </w:rPr>
      </w:pPr>
    </w:p>
    <w:p w:rsidR="006A147D" w:rsidRPr="004F3228" w:rsidRDefault="006A147D" w:rsidP="00E86DE2">
      <w:pPr>
        <w:widowControl w:val="0"/>
        <w:autoSpaceDE w:val="0"/>
        <w:autoSpaceDN w:val="0"/>
        <w:adjustRightInd w:val="0"/>
        <w:spacing w:after="0" w:line="240" w:lineRule="auto"/>
        <w:ind w:right="423"/>
        <w:jc w:val="center"/>
        <w:rPr>
          <w:rFonts w:ascii="Arial" w:eastAsia="Times New Roman" w:hAnsi="Arial" w:cs="Arial"/>
          <w:b/>
          <w:sz w:val="24"/>
          <w:szCs w:val="24"/>
        </w:rPr>
      </w:pPr>
      <w:r w:rsidRPr="004F3228">
        <w:rPr>
          <w:rFonts w:ascii="Arial" w:eastAsia="Times New Roman" w:hAnsi="Arial" w:cs="Arial"/>
          <w:b/>
          <w:sz w:val="24"/>
          <w:szCs w:val="24"/>
        </w:rPr>
        <w:t>Статья 15. Распределение денежных средств, полученных в результате сделок купли-продажи муниципального имущества</w:t>
      </w:r>
    </w:p>
    <w:p w:rsidR="006A147D" w:rsidRPr="004F3228" w:rsidRDefault="006A147D" w:rsidP="00E86DE2">
      <w:pPr>
        <w:widowControl w:val="0"/>
        <w:autoSpaceDE w:val="0"/>
        <w:autoSpaceDN w:val="0"/>
        <w:adjustRightInd w:val="0"/>
        <w:spacing w:after="0" w:line="240" w:lineRule="auto"/>
        <w:ind w:right="423"/>
        <w:jc w:val="both"/>
        <w:rPr>
          <w:rFonts w:ascii="Arial" w:eastAsia="Times New Roman" w:hAnsi="Arial" w:cs="Arial"/>
          <w:bCs/>
          <w:sz w:val="24"/>
          <w:szCs w:val="24"/>
        </w:rPr>
      </w:pP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1. При продаже муниципального имущества законным средством платежа признается валюта Российской Федерации.</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2. Передача кредиторам муниципального имущества в зачет муниципального имущества на находящееся в частной собственности имущество не допускается, за исключением случаев, установленных Законом.</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3. Оплата приобретаемого покупателем муниципального имущества производится единовременно или в рассрочку. Срок рассрочки не может быть более чем один год.</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4. Решение о предоставлении рассрочки может быть принято в случае приватизации муниципального имущества в соответствии со статьей 24 Закона.</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5. В решении о предоставлении рассрочки указываются сроки ее предоставления и порядок внесения платежей. Срок предоставления рассрочки и порядок внесения платежей должны содержаться в информационном сообщении о приватизации муниципального имущества.</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6. На сумму денежных средств, по уплате которой предоставляется рассрочка, производится начисление процентов исходя из ставки, равной одной трети ставки рефинансирования Центрального банка Российской Федерации, действующей на дату размещения на официальном сайте в сети «Интернет» объявления о продаже.</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Начисленные проценты перечисляются в порядке, установленном Бюджетным кодексом Российской Федерации.</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Покупатель вправе оплатить приобретаемое муниципальное имущество досрочно.</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Право собственности на муниципальное имущество, приобретенное в рассрочку, переходит в установленном законодательством Российской Федерации порядке, и на такие случаи требования пункта 3 статьи 32 Закона не распространяются.</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 xml:space="preserve">Передача покупателю приобретенного в рассрочку имущества осуществляется в порядке, установленном законодательством Российской Федерации и договором купли-продажи, не позднее чем через тридцать дней </w:t>
      </w:r>
      <w:proofErr w:type="gramStart"/>
      <w:r w:rsidRPr="004F3228">
        <w:rPr>
          <w:rFonts w:ascii="Arial" w:eastAsia="Times New Roman" w:hAnsi="Arial" w:cs="Arial"/>
          <w:bCs/>
          <w:sz w:val="24"/>
          <w:szCs w:val="24"/>
        </w:rPr>
        <w:t>с даты заключения</w:t>
      </w:r>
      <w:proofErr w:type="gramEnd"/>
      <w:r w:rsidRPr="004F3228">
        <w:rPr>
          <w:rFonts w:ascii="Arial" w:eastAsia="Times New Roman" w:hAnsi="Arial" w:cs="Arial"/>
          <w:bCs/>
          <w:sz w:val="24"/>
          <w:szCs w:val="24"/>
        </w:rPr>
        <w:t xml:space="preserve"> договора.</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С момента передачи покупателю приобретенного в рассрочку имущества и до момента его полной оплаты указанное имущество в силу Закона признается находящимся в залоге для обеспечения исполнения покупателем его обязанности по оплате приобретенного муниципального имущества.</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В случае нарушения покупателем сроков и порядка внесения платежей обращается взыскание на заложенное имущество в судебном порядке.</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 xml:space="preserve">С покупателя могут быть взысканы также убытки, причиненные </w:t>
      </w:r>
      <w:r w:rsidRPr="004F3228">
        <w:rPr>
          <w:rFonts w:ascii="Arial" w:eastAsia="Times New Roman" w:hAnsi="Arial" w:cs="Arial"/>
          <w:bCs/>
          <w:sz w:val="24"/>
          <w:szCs w:val="24"/>
        </w:rPr>
        <w:lastRenderedPageBreak/>
        <w:t>неисполнением договора купли-продажи.</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7. Порядок оплаты имущества, находящегося в муниципальной собственности, устанавливается администрацией муниципального образования.</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 xml:space="preserve">8. Возврат денежных средств по недействительным сделкам купли-продажи муниципального имущества осуществляется </w:t>
      </w:r>
      <w:proofErr w:type="gramStart"/>
      <w:r w:rsidRPr="004F3228">
        <w:rPr>
          <w:rFonts w:ascii="Arial" w:eastAsia="Times New Roman" w:hAnsi="Arial" w:cs="Arial"/>
          <w:bCs/>
          <w:sz w:val="24"/>
          <w:szCs w:val="24"/>
        </w:rPr>
        <w:t>в соответствии с Бюджетным кодексом Российской Федерации за счет местного бюджета на основании вступившего в силу</w:t>
      </w:r>
      <w:proofErr w:type="gramEnd"/>
      <w:r w:rsidRPr="004F3228">
        <w:rPr>
          <w:rFonts w:ascii="Arial" w:eastAsia="Times New Roman" w:hAnsi="Arial" w:cs="Arial"/>
          <w:bCs/>
          <w:sz w:val="24"/>
          <w:szCs w:val="24"/>
        </w:rPr>
        <w:t xml:space="preserve"> решения суда после передачи такого имущества в муниципальную собственность.</w:t>
      </w:r>
    </w:p>
    <w:p w:rsidR="006A147D" w:rsidRPr="004F3228" w:rsidRDefault="006A147D" w:rsidP="00E86DE2">
      <w:pPr>
        <w:widowControl w:val="0"/>
        <w:autoSpaceDE w:val="0"/>
        <w:autoSpaceDN w:val="0"/>
        <w:adjustRightInd w:val="0"/>
        <w:spacing w:after="0" w:line="240" w:lineRule="auto"/>
        <w:ind w:right="423"/>
        <w:jc w:val="both"/>
        <w:rPr>
          <w:rFonts w:ascii="Arial" w:eastAsia="Times New Roman" w:hAnsi="Arial" w:cs="Arial"/>
          <w:bCs/>
          <w:sz w:val="24"/>
          <w:szCs w:val="24"/>
        </w:rPr>
      </w:pPr>
    </w:p>
    <w:p w:rsidR="006A147D" w:rsidRPr="004F3228" w:rsidRDefault="006A147D" w:rsidP="00E86DE2">
      <w:pPr>
        <w:widowControl w:val="0"/>
        <w:autoSpaceDE w:val="0"/>
        <w:autoSpaceDN w:val="0"/>
        <w:adjustRightInd w:val="0"/>
        <w:spacing w:after="0" w:line="240" w:lineRule="auto"/>
        <w:ind w:right="423"/>
        <w:jc w:val="center"/>
        <w:rPr>
          <w:rFonts w:ascii="Arial" w:eastAsia="Times New Roman" w:hAnsi="Arial" w:cs="Arial"/>
          <w:b/>
          <w:sz w:val="24"/>
          <w:szCs w:val="24"/>
        </w:rPr>
      </w:pPr>
      <w:r w:rsidRPr="004F3228">
        <w:rPr>
          <w:rFonts w:ascii="Arial" w:eastAsia="Times New Roman" w:hAnsi="Arial" w:cs="Arial"/>
          <w:b/>
          <w:sz w:val="24"/>
          <w:szCs w:val="24"/>
        </w:rPr>
        <w:t>Статья 16. Договоры приватизации</w:t>
      </w:r>
    </w:p>
    <w:p w:rsidR="006A147D" w:rsidRPr="004F3228" w:rsidRDefault="006A147D" w:rsidP="00E86DE2">
      <w:pPr>
        <w:widowControl w:val="0"/>
        <w:autoSpaceDE w:val="0"/>
        <w:autoSpaceDN w:val="0"/>
        <w:adjustRightInd w:val="0"/>
        <w:spacing w:after="0" w:line="240" w:lineRule="auto"/>
        <w:ind w:right="423"/>
        <w:jc w:val="both"/>
        <w:rPr>
          <w:rFonts w:ascii="Arial" w:eastAsia="Times New Roman" w:hAnsi="Arial" w:cs="Arial"/>
          <w:bCs/>
          <w:sz w:val="24"/>
          <w:szCs w:val="24"/>
        </w:rPr>
      </w:pP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1. Договоры приватизации - договоры купли-продажи муниципального имущества.</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2. При приватизации муниципального имущества между продавцом имущества и покупателем заключается договор приватизации в соответствии с Гражданским кодексом Российской Федерации и федеральным законодательством.</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 xml:space="preserve">3. Обязательными условиями договора купли-продажи государственного или муниципального имущества являются: сведения о сторонах договора; наименование государственного или муниципального имущества; место его нахождения; состав и цена государственного или муниципального имущества; количество акций акционерного общества, их категория или размер доли в уставном капитале общества с ограниченной ответственностью; </w:t>
      </w:r>
      <w:proofErr w:type="gramStart"/>
      <w:r w:rsidRPr="004F3228">
        <w:rPr>
          <w:rFonts w:ascii="Arial" w:eastAsia="Times New Roman" w:hAnsi="Arial" w:cs="Arial"/>
          <w:bCs/>
          <w:sz w:val="24"/>
          <w:szCs w:val="24"/>
        </w:rPr>
        <w:t>в соответствии с настоящим Федеральным законом порядок и срок передачи государственного или муниципального имущества в собственность покупателя; форма и сроки платежа за приобретенное имущество; условия, в соответствии с которыми указанное имущество было приобретено покупателем; порядок осуществления покупателем полномочий в отношении указанного имущества до перехода к нему права собственности на указанное имущество;</w:t>
      </w:r>
      <w:proofErr w:type="gramEnd"/>
      <w:r w:rsidRPr="004F3228">
        <w:rPr>
          <w:rFonts w:ascii="Arial" w:eastAsia="Times New Roman" w:hAnsi="Arial" w:cs="Arial"/>
          <w:bCs/>
          <w:sz w:val="24"/>
          <w:szCs w:val="24"/>
        </w:rPr>
        <w:t xml:space="preserve"> сведения о наличии в отношении продаваемых здания, строения, сооружения или земельного участка обременения (в том числе публичного сервитута), сохраняемого при переходе прав на указанные объекты; иные условия, обязательные для выполнения сторонами такого договора в соответствии с Федеральным законом № 370-ФЗ от 24.07.2023 «О внесении изменений в отдельные законодательные акты Российской Федерации», а также иные условия, установленные сторонами такого договора по взаимному соглашению.</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4. Право собственности на имущество переходит к его покупателям в порядке, установленном законодательством Российской Федерации, настоящим Положением и договором приватизации.</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5. Если иное не определено действующим законодательством, в договоре приватизации устанавливается тридцатидневный срок его оплаты.</w:t>
      </w:r>
    </w:p>
    <w:p w:rsidR="006A147D" w:rsidRPr="004F3228" w:rsidRDefault="006A147D" w:rsidP="00E86DE2">
      <w:pPr>
        <w:widowControl w:val="0"/>
        <w:autoSpaceDE w:val="0"/>
        <w:autoSpaceDN w:val="0"/>
        <w:adjustRightInd w:val="0"/>
        <w:spacing w:after="0" w:line="240" w:lineRule="auto"/>
        <w:ind w:right="423"/>
        <w:jc w:val="both"/>
        <w:rPr>
          <w:rFonts w:ascii="Arial" w:eastAsia="Times New Roman" w:hAnsi="Arial" w:cs="Arial"/>
          <w:bCs/>
          <w:sz w:val="24"/>
          <w:szCs w:val="24"/>
        </w:rPr>
      </w:pPr>
    </w:p>
    <w:p w:rsidR="006A147D" w:rsidRPr="004F3228" w:rsidRDefault="006A147D" w:rsidP="00E86DE2">
      <w:pPr>
        <w:widowControl w:val="0"/>
        <w:autoSpaceDE w:val="0"/>
        <w:autoSpaceDN w:val="0"/>
        <w:adjustRightInd w:val="0"/>
        <w:spacing w:after="0" w:line="240" w:lineRule="auto"/>
        <w:ind w:right="423"/>
        <w:jc w:val="center"/>
        <w:rPr>
          <w:rFonts w:ascii="Arial" w:eastAsia="Times New Roman" w:hAnsi="Arial" w:cs="Arial"/>
          <w:b/>
          <w:sz w:val="24"/>
          <w:szCs w:val="24"/>
        </w:rPr>
      </w:pPr>
      <w:r w:rsidRPr="004F3228">
        <w:rPr>
          <w:rFonts w:ascii="Arial" w:eastAsia="Times New Roman" w:hAnsi="Arial" w:cs="Arial"/>
          <w:b/>
          <w:sz w:val="24"/>
          <w:szCs w:val="24"/>
        </w:rPr>
        <w:t>Статья 17. Недействительность и расторжение сделок приватизации</w:t>
      </w:r>
    </w:p>
    <w:p w:rsidR="006A147D" w:rsidRPr="004F3228" w:rsidRDefault="006A147D" w:rsidP="00E86DE2">
      <w:pPr>
        <w:widowControl w:val="0"/>
        <w:autoSpaceDE w:val="0"/>
        <w:autoSpaceDN w:val="0"/>
        <w:adjustRightInd w:val="0"/>
        <w:spacing w:after="0" w:line="240" w:lineRule="auto"/>
        <w:ind w:right="423"/>
        <w:jc w:val="both"/>
        <w:rPr>
          <w:rFonts w:ascii="Arial" w:eastAsia="Times New Roman" w:hAnsi="Arial" w:cs="Arial"/>
          <w:bCs/>
          <w:sz w:val="24"/>
          <w:szCs w:val="24"/>
        </w:rPr>
      </w:pP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 xml:space="preserve">1. Споры о признании сделок приватизации муниципального имущества </w:t>
      </w:r>
      <w:proofErr w:type="gramStart"/>
      <w:r w:rsidRPr="004F3228">
        <w:rPr>
          <w:rFonts w:ascii="Arial" w:eastAsia="Times New Roman" w:hAnsi="Arial" w:cs="Arial"/>
          <w:bCs/>
          <w:sz w:val="24"/>
          <w:szCs w:val="24"/>
        </w:rPr>
        <w:t>недействительными</w:t>
      </w:r>
      <w:proofErr w:type="gramEnd"/>
      <w:r w:rsidRPr="004F3228">
        <w:rPr>
          <w:rFonts w:ascii="Arial" w:eastAsia="Times New Roman" w:hAnsi="Arial" w:cs="Arial"/>
          <w:bCs/>
          <w:sz w:val="24"/>
          <w:szCs w:val="24"/>
        </w:rPr>
        <w:t xml:space="preserve"> и о расторжении сделок приватизации по основаниям, предусмотренным законодательством о приватизации, рассматриваются в суде, арбитражном суде в порядке и в сроки, которые предусмотрены процессуальным законодательством Российской Федерации.</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При расторжении сделок приватизации используются процедуры досудебного решения конфликтных ситуаций в направлении согласования интересов и исправления допущенных нарушений.</w:t>
      </w: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 xml:space="preserve">2. Администрация муниципального образования вправе выступать в суде, арбитражном суде от имени муниципального образования по вопросам приватизации муниципального имущества и по иным вопросам, затрагивающим </w:t>
      </w:r>
      <w:r w:rsidRPr="004F3228">
        <w:rPr>
          <w:rFonts w:ascii="Arial" w:eastAsia="Times New Roman" w:hAnsi="Arial" w:cs="Arial"/>
          <w:bCs/>
          <w:sz w:val="24"/>
          <w:szCs w:val="24"/>
        </w:rPr>
        <w:lastRenderedPageBreak/>
        <w:t>имущественные права и интересы муниципального образования «</w:t>
      </w:r>
      <w:proofErr w:type="spellStart"/>
      <w:r w:rsidRPr="004F3228">
        <w:rPr>
          <w:rFonts w:ascii="Arial" w:eastAsia="Times New Roman" w:hAnsi="Arial" w:cs="Arial"/>
          <w:bCs/>
          <w:sz w:val="24"/>
          <w:szCs w:val="24"/>
        </w:rPr>
        <w:t>Гаханы</w:t>
      </w:r>
      <w:proofErr w:type="spellEnd"/>
      <w:r w:rsidRPr="004F3228">
        <w:rPr>
          <w:rFonts w:ascii="Arial" w:eastAsia="Times New Roman" w:hAnsi="Arial" w:cs="Arial"/>
          <w:bCs/>
          <w:sz w:val="24"/>
          <w:szCs w:val="24"/>
        </w:rPr>
        <w:t>».</w:t>
      </w:r>
    </w:p>
    <w:p w:rsidR="006A147D" w:rsidRPr="004F3228" w:rsidRDefault="006A147D" w:rsidP="00E86DE2">
      <w:pPr>
        <w:widowControl w:val="0"/>
        <w:autoSpaceDE w:val="0"/>
        <w:autoSpaceDN w:val="0"/>
        <w:adjustRightInd w:val="0"/>
        <w:spacing w:after="0" w:line="240" w:lineRule="auto"/>
        <w:ind w:right="423"/>
        <w:jc w:val="both"/>
        <w:rPr>
          <w:rFonts w:ascii="Arial" w:eastAsia="Times New Roman" w:hAnsi="Arial" w:cs="Arial"/>
          <w:bCs/>
          <w:sz w:val="24"/>
          <w:szCs w:val="24"/>
        </w:rPr>
      </w:pPr>
    </w:p>
    <w:p w:rsidR="006A147D" w:rsidRPr="004F3228" w:rsidRDefault="006A147D" w:rsidP="00E86DE2">
      <w:pPr>
        <w:widowControl w:val="0"/>
        <w:autoSpaceDE w:val="0"/>
        <w:autoSpaceDN w:val="0"/>
        <w:adjustRightInd w:val="0"/>
        <w:spacing w:after="0" w:line="240" w:lineRule="auto"/>
        <w:ind w:right="423"/>
        <w:jc w:val="center"/>
        <w:rPr>
          <w:rFonts w:ascii="Arial" w:eastAsia="Times New Roman" w:hAnsi="Arial" w:cs="Arial"/>
          <w:b/>
          <w:sz w:val="24"/>
          <w:szCs w:val="24"/>
        </w:rPr>
      </w:pPr>
      <w:r w:rsidRPr="004F3228">
        <w:rPr>
          <w:rFonts w:ascii="Arial" w:eastAsia="Times New Roman" w:hAnsi="Arial" w:cs="Arial"/>
          <w:b/>
          <w:sz w:val="24"/>
          <w:szCs w:val="24"/>
        </w:rPr>
        <w:t>Глава V. Заключительные положения</w:t>
      </w:r>
    </w:p>
    <w:p w:rsidR="006A147D" w:rsidRPr="004F3228" w:rsidRDefault="006A147D" w:rsidP="00E86DE2">
      <w:pPr>
        <w:widowControl w:val="0"/>
        <w:autoSpaceDE w:val="0"/>
        <w:autoSpaceDN w:val="0"/>
        <w:adjustRightInd w:val="0"/>
        <w:spacing w:after="0" w:line="240" w:lineRule="auto"/>
        <w:ind w:right="423"/>
        <w:jc w:val="center"/>
        <w:rPr>
          <w:rFonts w:ascii="Arial" w:eastAsia="Times New Roman" w:hAnsi="Arial" w:cs="Arial"/>
          <w:b/>
          <w:sz w:val="24"/>
          <w:szCs w:val="24"/>
        </w:rPr>
      </w:pPr>
    </w:p>
    <w:p w:rsidR="006A147D" w:rsidRPr="004F3228" w:rsidRDefault="006A147D" w:rsidP="00E86DE2">
      <w:pPr>
        <w:widowControl w:val="0"/>
        <w:autoSpaceDE w:val="0"/>
        <w:autoSpaceDN w:val="0"/>
        <w:adjustRightInd w:val="0"/>
        <w:spacing w:after="0" w:line="240" w:lineRule="auto"/>
        <w:ind w:right="423"/>
        <w:jc w:val="center"/>
        <w:rPr>
          <w:rFonts w:ascii="Arial" w:eastAsia="Times New Roman" w:hAnsi="Arial" w:cs="Arial"/>
          <w:b/>
          <w:sz w:val="24"/>
          <w:szCs w:val="24"/>
        </w:rPr>
      </w:pPr>
      <w:r w:rsidRPr="004F3228">
        <w:rPr>
          <w:rFonts w:ascii="Arial" w:eastAsia="Times New Roman" w:hAnsi="Arial" w:cs="Arial"/>
          <w:b/>
          <w:sz w:val="24"/>
          <w:szCs w:val="24"/>
        </w:rPr>
        <w:t>Статья 18. Переходные положения</w:t>
      </w:r>
    </w:p>
    <w:p w:rsidR="006A147D" w:rsidRPr="004F3228" w:rsidRDefault="006A147D" w:rsidP="00E86DE2">
      <w:pPr>
        <w:widowControl w:val="0"/>
        <w:autoSpaceDE w:val="0"/>
        <w:autoSpaceDN w:val="0"/>
        <w:adjustRightInd w:val="0"/>
        <w:spacing w:after="0" w:line="240" w:lineRule="auto"/>
        <w:ind w:right="423"/>
        <w:jc w:val="both"/>
        <w:rPr>
          <w:rFonts w:ascii="Arial" w:eastAsia="Times New Roman" w:hAnsi="Arial" w:cs="Arial"/>
          <w:bCs/>
          <w:sz w:val="24"/>
          <w:szCs w:val="24"/>
        </w:rPr>
      </w:pPr>
    </w:p>
    <w:p w:rsidR="006A147D" w:rsidRPr="004F3228" w:rsidRDefault="006A147D" w:rsidP="00E86DE2">
      <w:pPr>
        <w:widowControl w:val="0"/>
        <w:autoSpaceDE w:val="0"/>
        <w:autoSpaceDN w:val="0"/>
        <w:adjustRightInd w:val="0"/>
        <w:spacing w:after="0" w:line="240" w:lineRule="auto"/>
        <w:ind w:right="425" w:firstLine="709"/>
        <w:jc w:val="both"/>
        <w:rPr>
          <w:rFonts w:ascii="Arial" w:eastAsia="Times New Roman" w:hAnsi="Arial" w:cs="Arial"/>
          <w:bCs/>
          <w:sz w:val="24"/>
          <w:szCs w:val="24"/>
        </w:rPr>
      </w:pPr>
      <w:r w:rsidRPr="004F3228">
        <w:rPr>
          <w:rFonts w:ascii="Arial" w:eastAsia="Times New Roman" w:hAnsi="Arial" w:cs="Arial"/>
          <w:bCs/>
          <w:sz w:val="24"/>
          <w:szCs w:val="24"/>
        </w:rPr>
        <w:t>1. С момента вступления в силу настоящего Положения продажа муниципального имущества осуществляется в порядке, предусмотренном настоящим Положением, за исключением случаев, если до указанной даты размещено в установленном порядке информационное сообщение или иным образом направлена оферта для заключения сделки приватизации муниципального имущества. В этих случаях сделки на основании такого информационного сообщения или оферты должны заключаться в соответствии с ранее действовавшими правовыми актами муниципального образования и законодательством Российской Федерации о приватизации.</w:t>
      </w:r>
    </w:p>
    <w:p w:rsidR="006A147D" w:rsidRPr="006A147D" w:rsidRDefault="006A147D" w:rsidP="00E86DE2">
      <w:pPr>
        <w:widowControl w:val="0"/>
        <w:autoSpaceDE w:val="0"/>
        <w:autoSpaceDN w:val="0"/>
        <w:adjustRightInd w:val="0"/>
        <w:spacing w:after="0" w:line="240" w:lineRule="auto"/>
        <w:ind w:right="425" w:firstLine="709"/>
        <w:jc w:val="both"/>
        <w:rPr>
          <w:rFonts w:ascii="Times New Roman" w:eastAsia="Times New Roman" w:hAnsi="Times New Roman" w:cs="Times New Roman"/>
          <w:bCs/>
          <w:sz w:val="24"/>
          <w:szCs w:val="24"/>
        </w:rPr>
      </w:pPr>
      <w:r w:rsidRPr="004F3228">
        <w:rPr>
          <w:rFonts w:ascii="Arial" w:eastAsia="Times New Roman" w:hAnsi="Arial" w:cs="Arial"/>
          <w:bCs/>
          <w:sz w:val="24"/>
          <w:szCs w:val="24"/>
        </w:rPr>
        <w:t>2. Вопросы, не урегулированные настоящим Положением, регулируются действующим законодательством Российской Федерации</w:t>
      </w:r>
      <w:r w:rsidRPr="006A147D">
        <w:rPr>
          <w:rFonts w:ascii="Times New Roman" w:eastAsia="Times New Roman" w:hAnsi="Times New Roman" w:cs="Times New Roman"/>
          <w:bCs/>
          <w:sz w:val="24"/>
          <w:szCs w:val="24"/>
        </w:rPr>
        <w:t>.</w:t>
      </w:r>
    </w:p>
    <w:sectPr w:rsidR="006A147D" w:rsidRPr="006A147D" w:rsidSect="005E7D45">
      <w:pgSz w:w="11906" w:h="16838"/>
      <w:pgMar w:top="851" w:right="851" w:bottom="85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2"/>
    <w:lvl w:ilvl="0">
      <w:start w:val="1"/>
      <w:numFmt w:val="decimal"/>
      <w:lvlText w:val="%1."/>
      <w:lvlJc w:val="left"/>
      <w:pPr>
        <w:tabs>
          <w:tab w:val="num" w:pos="0"/>
        </w:tabs>
        <w:ind w:left="1069" w:hanging="360"/>
      </w:pPr>
      <w:rPr>
        <w:rFonts w:ascii="Arial" w:hAnsi="Arial" w:cs="Arial" w:hint="default"/>
        <w:sz w:val="24"/>
        <w:szCs w:val="24"/>
      </w:rPr>
    </w:lvl>
  </w:abstractNum>
  <w:abstractNum w:abstractNumId="1">
    <w:nsid w:val="00000002"/>
    <w:multiLevelType w:val="singleLevel"/>
    <w:tmpl w:val="00000002"/>
    <w:name w:val="WW8Num3"/>
    <w:lvl w:ilvl="0">
      <w:start w:val="1"/>
      <w:numFmt w:val="decimal"/>
      <w:lvlText w:val="%1)"/>
      <w:lvlJc w:val="left"/>
      <w:pPr>
        <w:tabs>
          <w:tab w:val="num" w:pos="0"/>
        </w:tabs>
        <w:ind w:left="900" w:hanging="360"/>
      </w:pPr>
      <w:rPr>
        <w:rFonts w:hint="default"/>
      </w:rPr>
    </w:lvl>
  </w:abstractNum>
  <w:abstractNum w:abstractNumId="2">
    <w:nsid w:val="0BBB397F"/>
    <w:multiLevelType w:val="multilevel"/>
    <w:tmpl w:val="710E920E"/>
    <w:lvl w:ilvl="0">
      <w:start w:val="1"/>
      <w:numFmt w:val="decimal"/>
      <w:lvlText w:val="%1."/>
      <w:lvlJc w:val="left"/>
      <w:pPr>
        <w:ind w:left="720" w:hanging="360"/>
      </w:pPr>
      <w:rPr>
        <w:rFonts w:hint="default"/>
      </w:rPr>
    </w:lvl>
    <w:lvl w:ilvl="1">
      <w:start w:val="1"/>
      <w:numFmt w:val="decimal"/>
      <w:isLgl/>
      <w:lvlText w:val="%1.%2"/>
      <w:lvlJc w:val="left"/>
      <w:pPr>
        <w:ind w:left="1849" w:hanging="1140"/>
      </w:pPr>
      <w:rPr>
        <w:rFonts w:hint="default"/>
      </w:rPr>
    </w:lvl>
    <w:lvl w:ilvl="2">
      <w:start w:val="1"/>
      <w:numFmt w:val="decimal"/>
      <w:isLgl/>
      <w:lvlText w:val="%1.%2.%3"/>
      <w:lvlJc w:val="left"/>
      <w:pPr>
        <w:ind w:left="2198" w:hanging="1140"/>
      </w:pPr>
      <w:rPr>
        <w:rFonts w:hint="default"/>
      </w:rPr>
    </w:lvl>
    <w:lvl w:ilvl="3">
      <w:start w:val="1"/>
      <w:numFmt w:val="decimal"/>
      <w:isLgl/>
      <w:lvlText w:val="%1.%2.%3.%4"/>
      <w:lvlJc w:val="left"/>
      <w:pPr>
        <w:ind w:left="2547" w:hanging="1140"/>
      </w:pPr>
      <w:rPr>
        <w:rFonts w:hint="default"/>
      </w:rPr>
    </w:lvl>
    <w:lvl w:ilvl="4">
      <w:start w:val="1"/>
      <w:numFmt w:val="decimal"/>
      <w:isLgl/>
      <w:lvlText w:val="%1.%2.%3.%4.%5"/>
      <w:lvlJc w:val="left"/>
      <w:pPr>
        <w:ind w:left="2896" w:hanging="114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3">
    <w:nsid w:val="518B7AB3"/>
    <w:multiLevelType w:val="hybridMultilevel"/>
    <w:tmpl w:val="8AEE5806"/>
    <w:lvl w:ilvl="0" w:tplc="2A6CE4BC">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
    <w:nsid w:val="56221EBF"/>
    <w:multiLevelType w:val="hybridMultilevel"/>
    <w:tmpl w:val="4C84D7D6"/>
    <w:lvl w:ilvl="0" w:tplc="AB9CF5A4">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5">
    <w:nsid w:val="692E51CA"/>
    <w:multiLevelType w:val="multilevel"/>
    <w:tmpl w:val="EFA412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2"/>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10"/>
  <w:displayHorizontalDrawingGridEvery w:val="2"/>
  <w:characterSpacingControl w:val="doNotCompress"/>
  <w:compat/>
  <w:rsids>
    <w:rsidRoot w:val="00C36544"/>
    <w:rsid w:val="000129A7"/>
    <w:rsid w:val="00047B3E"/>
    <w:rsid w:val="000630E8"/>
    <w:rsid w:val="000918DD"/>
    <w:rsid w:val="000C291A"/>
    <w:rsid w:val="000F2B03"/>
    <w:rsid w:val="000F67D7"/>
    <w:rsid w:val="001057F3"/>
    <w:rsid w:val="00135486"/>
    <w:rsid w:val="00162315"/>
    <w:rsid w:val="00187B12"/>
    <w:rsid w:val="001955F7"/>
    <w:rsid w:val="001E48C1"/>
    <w:rsid w:val="00203287"/>
    <w:rsid w:val="002305D5"/>
    <w:rsid w:val="0023713F"/>
    <w:rsid w:val="00237DCE"/>
    <w:rsid w:val="00286B0C"/>
    <w:rsid w:val="002A5308"/>
    <w:rsid w:val="002D1337"/>
    <w:rsid w:val="002D4478"/>
    <w:rsid w:val="002E4FB5"/>
    <w:rsid w:val="002F04D4"/>
    <w:rsid w:val="002F22FE"/>
    <w:rsid w:val="002F7853"/>
    <w:rsid w:val="00311B4C"/>
    <w:rsid w:val="00312B4F"/>
    <w:rsid w:val="00347EC8"/>
    <w:rsid w:val="003600E3"/>
    <w:rsid w:val="00366D95"/>
    <w:rsid w:val="00377982"/>
    <w:rsid w:val="003A6E1E"/>
    <w:rsid w:val="003F2D77"/>
    <w:rsid w:val="003F432E"/>
    <w:rsid w:val="003F522D"/>
    <w:rsid w:val="00412DE0"/>
    <w:rsid w:val="004167A1"/>
    <w:rsid w:val="004805CD"/>
    <w:rsid w:val="0048157C"/>
    <w:rsid w:val="004A74FD"/>
    <w:rsid w:val="004C1688"/>
    <w:rsid w:val="004C43CC"/>
    <w:rsid w:val="004F0E3E"/>
    <w:rsid w:val="004F3228"/>
    <w:rsid w:val="00506483"/>
    <w:rsid w:val="00513F2E"/>
    <w:rsid w:val="005536D3"/>
    <w:rsid w:val="00556EB6"/>
    <w:rsid w:val="005663A9"/>
    <w:rsid w:val="005C637D"/>
    <w:rsid w:val="005E7D45"/>
    <w:rsid w:val="005F0371"/>
    <w:rsid w:val="0062506B"/>
    <w:rsid w:val="00645A6C"/>
    <w:rsid w:val="00645B3C"/>
    <w:rsid w:val="00663948"/>
    <w:rsid w:val="006860BD"/>
    <w:rsid w:val="006A147D"/>
    <w:rsid w:val="006A1602"/>
    <w:rsid w:val="006A7637"/>
    <w:rsid w:val="006E5703"/>
    <w:rsid w:val="006F1340"/>
    <w:rsid w:val="00720969"/>
    <w:rsid w:val="00724ACB"/>
    <w:rsid w:val="00727C99"/>
    <w:rsid w:val="00780E30"/>
    <w:rsid w:val="0079580F"/>
    <w:rsid w:val="007B167A"/>
    <w:rsid w:val="007D1731"/>
    <w:rsid w:val="007F2C96"/>
    <w:rsid w:val="007F3423"/>
    <w:rsid w:val="008018A3"/>
    <w:rsid w:val="00807014"/>
    <w:rsid w:val="00811D8B"/>
    <w:rsid w:val="008162EC"/>
    <w:rsid w:val="00840C78"/>
    <w:rsid w:val="008567C4"/>
    <w:rsid w:val="00864C0E"/>
    <w:rsid w:val="00873F3B"/>
    <w:rsid w:val="008A24ED"/>
    <w:rsid w:val="008B6162"/>
    <w:rsid w:val="008C355E"/>
    <w:rsid w:val="0097105B"/>
    <w:rsid w:val="00971B42"/>
    <w:rsid w:val="00997CD0"/>
    <w:rsid w:val="009A14A7"/>
    <w:rsid w:val="00A03F5B"/>
    <w:rsid w:val="00A118B4"/>
    <w:rsid w:val="00A3207A"/>
    <w:rsid w:val="00A51560"/>
    <w:rsid w:val="00A73813"/>
    <w:rsid w:val="00A82C5D"/>
    <w:rsid w:val="00A94BB3"/>
    <w:rsid w:val="00AC12AA"/>
    <w:rsid w:val="00AE3CEE"/>
    <w:rsid w:val="00B06DDB"/>
    <w:rsid w:val="00B44817"/>
    <w:rsid w:val="00B4596E"/>
    <w:rsid w:val="00B8404A"/>
    <w:rsid w:val="00B90BBB"/>
    <w:rsid w:val="00B97108"/>
    <w:rsid w:val="00BB26B1"/>
    <w:rsid w:val="00BB6E63"/>
    <w:rsid w:val="00C15B8D"/>
    <w:rsid w:val="00C15DF1"/>
    <w:rsid w:val="00C3141A"/>
    <w:rsid w:val="00C35BE3"/>
    <w:rsid w:val="00C36544"/>
    <w:rsid w:val="00C4088C"/>
    <w:rsid w:val="00C46EE3"/>
    <w:rsid w:val="00C8010C"/>
    <w:rsid w:val="00C925A2"/>
    <w:rsid w:val="00C95787"/>
    <w:rsid w:val="00C95ACE"/>
    <w:rsid w:val="00CB0A86"/>
    <w:rsid w:val="00D009F3"/>
    <w:rsid w:val="00D07319"/>
    <w:rsid w:val="00D21CE9"/>
    <w:rsid w:val="00D269E5"/>
    <w:rsid w:val="00D37C0D"/>
    <w:rsid w:val="00D40723"/>
    <w:rsid w:val="00D52AD7"/>
    <w:rsid w:val="00D530CC"/>
    <w:rsid w:val="00DC3F58"/>
    <w:rsid w:val="00DC5EB0"/>
    <w:rsid w:val="00E4657D"/>
    <w:rsid w:val="00E61937"/>
    <w:rsid w:val="00E71D80"/>
    <w:rsid w:val="00E72084"/>
    <w:rsid w:val="00E86DE2"/>
    <w:rsid w:val="00E931D4"/>
    <w:rsid w:val="00EA0EE4"/>
    <w:rsid w:val="00EE0639"/>
    <w:rsid w:val="00EE36EB"/>
    <w:rsid w:val="00EE5AEC"/>
    <w:rsid w:val="00EF4700"/>
    <w:rsid w:val="00F211B9"/>
    <w:rsid w:val="00F248EB"/>
    <w:rsid w:val="00F26C17"/>
    <w:rsid w:val="00F57479"/>
    <w:rsid w:val="00F60A94"/>
    <w:rsid w:val="00F85416"/>
    <w:rsid w:val="00FE3E30"/>
    <w:rsid w:val="00FF3E3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506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3654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basedOn w:val="a"/>
    <w:rsid w:val="00C3654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C3654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spacing">
    <w:name w:val="nospacing"/>
    <w:basedOn w:val="a"/>
    <w:rsid w:val="00C3654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C36544"/>
    <w:rPr>
      <w:color w:val="0000FF"/>
      <w:u w:val="single"/>
    </w:rPr>
  </w:style>
  <w:style w:type="paragraph" w:customStyle="1" w:styleId="consplusnonformat">
    <w:name w:val="consplusnonformat"/>
    <w:basedOn w:val="a"/>
    <w:rsid w:val="00C3654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
    <w:name w:val="Гиперссылка1"/>
    <w:basedOn w:val="a0"/>
    <w:rsid w:val="006F1340"/>
  </w:style>
  <w:style w:type="paragraph" w:styleId="a5">
    <w:name w:val="List Paragraph"/>
    <w:basedOn w:val="a"/>
    <w:uiPriority w:val="34"/>
    <w:qFormat/>
    <w:rsid w:val="006F1340"/>
    <w:pPr>
      <w:ind w:left="720"/>
      <w:contextualSpacing/>
    </w:pPr>
  </w:style>
  <w:style w:type="paragraph" w:customStyle="1" w:styleId="ConsPlusNormal0">
    <w:name w:val="ConsPlusNormal"/>
    <w:rsid w:val="008018A3"/>
    <w:pPr>
      <w:widowControl w:val="0"/>
      <w:autoSpaceDE w:val="0"/>
      <w:autoSpaceDN w:val="0"/>
      <w:spacing w:after="0" w:line="240" w:lineRule="auto"/>
    </w:pPr>
    <w:rPr>
      <w:rFonts w:ascii="Calibri" w:eastAsia="Times New Roman" w:hAnsi="Calibri" w:cs="Calibri"/>
      <w:szCs w:val="20"/>
      <w:lang w:eastAsia="ru-RU"/>
    </w:rPr>
  </w:style>
  <w:style w:type="paragraph" w:styleId="a6">
    <w:name w:val="header"/>
    <w:basedOn w:val="a"/>
    <w:link w:val="a7"/>
    <w:uiPriority w:val="99"/>
    <w:rsid w:val="00645A6C"/>
    <w:pPr>
      <w:tabs>
        <w:tab w:val="center" w:pos="4677"/>
        <w:tab w:val="right" w:pos="9355"/>
      </w:tabs>
      <w:spacing w:after="200" w:line="276" w:lineRule="auto"/>
    </w:pPr>
    <w:rPr>
      <w:rFonts w:ascii="Calibri" w:eastAsia="Times New Roman" w:hAnsi="Calibri" w:cs="Times New Roman"/>
    </w:rPr>
  </w:style>
  <w:style w:type="character" w:customStyle="1" w:styleId="a7">
    <w:name w:val="Верхний колонтитул Знак"/>
    <w:basedOn w:val="a0"/>
    <w:link w:val="a6"/>
    <w:uiPriority w:val="99"/>
    <w:rsid w:val="00645A6C"/>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divs>
    <w:div w:id="318193493">
      <w:bodyDiv w:val="1"/>
      <w:marLeft w:val="0"/>
      <w:marRight w:val="0"/>
      <w:marTop w:val="0"/>
      <w:marBottom w:val="0"/>
      <w:divBdr>
        <w:top w:val="none" w:sz="0" w:space="0" w:color="auto"/>
        <w:left w:val="none" w:sz="0" w:space="0" w:color="auto"/>
        <w:bottom w:val="none" w:sz="0" w:space="0" w:color="auto"/>
        <w:right w:val="none" w:sz="0" w:space="0" w:color="auto"/>
      </w:divBdr>
    </w:div>
    <w:div w:id="1040475482">
      <w:bodyDiv w:val="1"/>
      <w:marLeft w:val="0"/>
      <w:marRight w:val="0"/>
      <w:marTop w:val="0"/>
      <w:marBottom w:val="0"/>
      <w:divBdr>
        <w:top w:val="none" w:sz="0" w:space="0" w:color="auto"/>
        <w:left w:val="none" w:sz="0" w:space="0" w:color="auto"/>
        <w:bottom w:val="none" w:sz="0" w:space="0" w:color="auto"/>
        <w:right w:val="none" w:sz="0" w:space="0" w:color="auto"/>
      </w:divBdr>
      <w:divsChild>
        <w:div w:id="1777212423">
          <w:marLeft w:val="0"/>
          <w:marRight w:val="0"/>
          <w:marTop w:val="0"/>
          <w:marBottom w:val="0"/>
          <w:divBdr>
            <w:top w:val="none" w:sz="0" w:space="0" w:color="auto"/>
            <w:left w:val="none" w:sz="0" w:space="0" w:color="auto"/>
            <w:bottom w:val="none" w:sz="0" w:space="0" w:color="auto"/>
            <w:right w:val="none" w:sz="0" w:space="0" w:color="auto"/>
          </w:divBdr>
        </w:div>
      </w:divsChild>
    </w:div>
    <w:div w:id="1193230159">
      <w:bodyDiv w:val="1"/>
      <w:marLeft w:val="0"/>
      <w:marRight w:val="0"/>
      <w:marTop w:val="0"/>
      <w:marBottom w:val="0"/>
      <w:divBdr>
        <w:top w:val="none" w:sz="0" w:space="0" w:color="auto"/>
        <w:left w:val="none" w:sz="0" w:space="0" w:color="auto"/>
        <w:bottom w:val="none" w:sz="0" w:space="0" w:color="auto"/>
        <w:right w:val="none" w:sz="0" w:space="0" w:color="auto"/>
      </w:divBdr>
    </w:div>
    <w:div w:id="1501385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19</Pages>
  <Words>8289</Words>
  <Characters>47249</Characters>
  <Application>Microsoft Office Word</Application>
  <DocSecurity>0</DocSecurity>
  <Lines>393</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55428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dc:creator>
  <cp:lastModifiedBy>ACER</cp:lastModifiedBy>
  <cp:revision>4</cp:revision>
  <cp:lastPrinted>2024-12-27T05:37:00Z</cp:lastPrinted>
  <dcterms:created xsi:type="dcterms:W3CDTF">2025-02-07T06:58:00Z</dcterms:created>
  <dcterms:modified xsi:type="dcterms:W3CDTF">2025-02-17T04:46:00Z</dcterms:modified>
</cp:coreProperties>
</file>