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Pr="00EB3D27" w:rsidRDefault="002D7A05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121D43">
        <w:rPr>
          <w:rFonts w:ascii="Arial" w:hAnsi="Arial" w:cs="Arial"/>
          <w:b/>
          <w:bCs/>
          <w:sz w:val="32"/>
          <w:szCs w:val="32"/>
        </w:rPr>
        <w:t>.01.202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7277EA" w:rsidRPr="00EB3D27">
        <w:rPr>
          <w:rFonts w:ascii="Arial" w:hAnsi="Arial" w:cs="Arial"/>
          <w:b/>
          <w:bCs/>
          <w:sz w:val="32"/>
          <w:szCs w:val="32"/>
        </w:rPr>
        <w:t>г. №</w:t>
      </w:r>
      <w:r w:rsidR="00DA392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F82A8C" w:rsidRPr="00EB3D27">
        <w:rPr>
          <w:rFonts w:ascii="Arial" w:hAnsi="Arial" w:cs="Arial"/>
          <w:b/>
          <w:sz w:val="32"/>
          <w:szCs w:val="32"/>
        </w:rPr>
        <w:t>«</w:t>
      </w:r>
      <w:r w:rsidR="00EB3D27" w:rsidRPr="00EB3D27">
        <w:rPr>
          <w:rFonts w:ascii="Arial" w:hAnsi="Arial" w:cs="Arial"/>
          <w:b/>
          <w:sz w:val="32"/>
          <w:szCs w:val="32"/>
        </w:rPr>
        <w:t>ГАХАНЫ</w:t>
      </w:r>
      <w:r w:rsidR="00F82A8C" w:rsidRPr="00EB3D27">
        <w:rPr>
          <w:rFonts w:ascii="Arial" w:hAnsi="Arial" w:cs="Arial"/>
          <w:b/>
          <w:sz w:val="32"/>
          <w:szCs w:val="32"/>
        </w:rPr>
        <w:t>»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EB3D27" w:rsidRDefault="00AB1F3D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Hlk127260570"/>
      <w:r w:rsidRPr="00EB3D27">
        <w:rPr>
          <w:rFonts w:ascii="Arial" w:hAnsi="Arial" w:cs="Arial"/>
          <w:b/>
          <w:sz w:val="32"/>
          <w:szCs w:val="32"/>
        </w:rPr>
        <w:t xml:space="preserve">ОБ УТВЕРЖДЕНИИ </w:t>
      </w:r>
      <w:bookmarkEnd w:id="0"/>
      <w:r w:rsidR="00DA392C">
        <w:rPr>
          <w:rFonts w:ascii="Arial" w:hAnsi="Arial" w:cs="Arial"/>
          <w:b/>
          <w:sz w:val="32"/>
          <w:szCs w:val="32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23105E">
        <w:rPr>
          <w:rFonts w:ascii="Arial" w:hAnsi="Arial" w:cs="Arial"/>
          <w:b/>
          <w:sz w:val="32"/>
          <w:szCs w:val="32"/>
        </w:rPr>
        <w:t>6</w:t>
      </w:r>
      <w:r w:rsidR="00DA392C">
        <w:rPr>
          <w:rFonts w:ascii="Arial" w:hAnsi="Arial" w:cs="Arial"/>
          <w:b/>
          <w:sz w:val="32"/>
          <w:szCs w:val="32"/>
        </w:rPr>
        <w:t xml:space="preserve"> ГОД</w:t>
      </w:r>
    </w:p>
    <w:p w:rsidR="007277EA" w:rsidRPr="00EB3D27" w:rsidRDefault="007277EA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DB6EBF" w:rsidRDefault="00DB6EBF" w:rsidP="00EB3D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EBF">
        <w:rPr>
          <w:rFonts w:ascii="Arial" w:eastAsia="Times New Roman" w:hAnsi="Arial" w:cs="Arial"/>
          <w:color w:val="000000"/>
          <w:sz w:val="24"/>
          <w:szCs w:val="24"/>
        </w:rPr>
        <w:t>В соответствии со ст. 44</w:t>
      </w:r>
      <w:r w:rsidR="00055B1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B6EBF">
        <w:rPr>
          <w:rFonts w:ascii="Arial" w:eastAsia="Times New Roman" w:hAnsi="Arial" w:cs="Arial"/>
          <w:color w:val="000000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</w:t>
      </w:r>
      <w:r w:rsidR="00F82A8C" w:rsidRPr="00DB6EBF">
        <w:rPr>
          <w:rFonts w:ascii="Arial" w:hAnsi="Arial" w:cs="Arial"/>
          <w:sz w:val="24"/>
          <w:szCs w:val="24"/>
        </w:rPr>
        <w:t xml:space="preserve"> </w:t>
      </w:r>
      <w:r w:rsidRPr="00DB6EBF">
        <w:rPr>
          <w:rFonts w:ascii="Arial" w:hAnsi="Arial" w:cs="Arial"/>
          <w:sz w:val="24"/>
          <w:szCs w:val="24"/>
        </w:rPr>
        <w:t>А</w:t>
      </w:r>
      <w:r w:rsidR="00F82A8C" w:rsidRPr="00DB6EBF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Pr="00DB6EBF">
        <w:rPr>
          <w:rFonts w:ascii="Arial" w:hAnsi="Arial" w:cs="Arial"/>
          <w:sz w:val="24"/>
          <w:szCs w:val="24"/>
        </w:rPr>
        <w:t xml:space="preserve"> </w:t>
      </w:r>
      <w:r w:rsidR="00F82A8C" w:rsidRPr="00DB6EBF">
        <w:rPr>
          <w:rFonts w:ascii="Arial" w:hAnsi="Arial" w:cs="Arial"/>
          <w:sz w:val="24"/>
          <w:szCs w:val="24"/>
        </w:rPr>
        <w:t>«</w:t>
      </w:r>
      <w:proofErr w:type="spellStart"/>
      <w:r w:rsidR="00EB3D27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F82A8C" w:rsidRPr="00DB6EBF">
        <w:rPr>
          <w:rFonts w:ascii="Arial" w:hAnsi="Arial" w:cs="Arial"/>
          <w:sz w:val="24"/>
          <w:szCs w:val="24"/>
        </w:rPr>
        <w:t>»</w:t>
      </w:r>
    </w:p>
    <w:p w:rsidR="007277EA" w:rsidRPr="00EB3D27" w:rsidRDefault="007277EA" w:rsidP="00EB3D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EB3D27" w:rsidRDefault="00E2687F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B3D27">
        <w:rPr>
          <w:rFonts w:ascii="Arial" w:hAnsi="Arial" w:cs="Arial"/>
          <w:b/>
          <w:sz w:val="30"/>
          <w:szCs w:val="30"/>
        </w:rPr>
        <w:t>ПОСТАНОВЛЯЕТ</w:t>
      </w:r>
      <w:r w:rsidR="007277EA" w:rsidRPr="00EB3D27">
        <w:rPr>
          <w:rFonts w:ascii="Arial" w:hAnsi="Arial" w:cs="Arial"/>
          <w:b/>
          <w:sz w:val="30"/>
          <w:szCs w:val="30"/>
        </w:rPr>
        <w:t>:</w:t>
      </w:r>
    </w:p>
    <w:p w:rsidR="00FC1B6D" w:rsidRPr="00EB3D27" w:rsidRDefault="00FC1B6D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055B11" w:rsidRPr="00055B11" w:rsidRDefault="00055B11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55B11">
        <w:rPr>
          <w:rFonts w:ascii="Arial" w:hAnsi="Arial" w:cs="Arial"/>
          <w:color w:val="000000"/>
          <w:sz w:val="24"/>
          <w:szCs w:val="24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DE1168">
        <w:rPr>
          <w:rFonts w:ascii="Arial" w:hAnsi="Arial" w:cs="Arial"/>
          <w:color w:val="000000"/>
          <w:sz w:val="24"/>
          <w:szCs w:val="24"/>
        </w:rPr>
        <w:t>6</w:t>
      </w:r>
      <w:r w:rsidRPr="00055B11">
        <w:rPr>
          <w:rFonts w:ascii="Arial" w:hAnsi="Arial" w:cs="Arial"/>
          <w:color w:val="000000"/>
          <w:sz w:val="24"/>
          <w:szCs w:val="24"/>
        </w:rPr>
        <w:t xml:space="preserve"> год.</w:t>
      </w:r>
    </w:p>
    <w:p w:rsidR="00194AC5" w:rsidRPr="00055B11" w:rsidRDefault="00194AC5" w:rsidP="00055B1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084F42" w:rsidRPr="00055B11">
        <w:rPr>
          <w:rFonts w:ascii="Arial" w:hAnsi="Arial" w:cs="Arial"/>
          <w:sz w:val="24"/>
          <w:szCs w:val="24"/>
        </w:rPr>
        <w:t>подлежит официальному</w:t>
      </w:r>
      <w:r w:rsidRPr="00055B11">
        <w:rPr>
          <w:rFonts w:ascii="Arial" w:hAnsi="Arial" w:cs="Arial"/>
          <w:sz w:val="24"/>
          <w:szCs w:val="24"/>
        </w:rPr>
        <w:t xml:space="preserve"> опубликовани</w:t>
      </w:r>
      <w:r w:rsidR="00084F42" w:rsidRPr="00055B11">
        <w:rPr>
          <w:rFonts w:ascii="Arial" w:hAnsi="Arial" w:cs="Arial"/>
          <w:sz w:val="24"/>
          <w:szCs w:val="24"/>
        </w:rPr>
        <w:t>ю</w:t>
      </w:r>
      <w:r w:rsidRPr="00055B11">
        <w:rPr>
          <w:rFonts w:ascii="Arial" w:hAnsi="Arial" w:cs="Arial"/>
          <w:sz w:val="24"/>
          <w:szCs w:val="24"/>
        </w:rPr>
        <w:t xml:space="preserve"> в газете «</w:t>
      </w:r>
      <w:proofErr w:type="spellStart"/>
      <w:r w:rsidR="00EB3D27" w:rsidRPr="00055B11">
        <w:rPr>
          <w:rFonts w:ascii="Arial" w:hAnsi="Arial" w:cs="Arial"/>
          <w:sz w:val="24"/>
          <w:szCs w:val="24"/>
        </w:rPr>
        <w:t>Гаханский</w:t>
      </w:r>
      <w:proofErr w:type="spellEnd"/>
      <w:r w:rsidR="00EB3D27" w:rsidRPr="00055B11">
        <w:rPr>
          <w:rFonts w:ascii="Arial" w:hAnsi="Arial" w:cs="Arial"/>
          <w:sz w:val="24"/>
          <w:szCs w:val="24"/>
        </w:rPr>
        <w:t xml:space="preserve"> Вестник</w:t>
      </w:r>
      <w:r w:rsidRPr="00055B11">
        <w:rPr>
          <w:rFonts w:ascii="Arial" w:hAnsi="Arial" w:cs="Arial"/>
          <w:sz w:val="24"/>
          <w:szCs w:val="24"/>
        </w:rPr>
        <w:t xml:space="preserve">» и размещению на официальном сайте </w:t>
      </w:r>
      <w:r w:rsidR="00EB3D27" w:rsidRPr="00055B1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55B11">
        <w:rPr>
          <w:rFonts w:ascii="Arial" w:hAnsi="Arial" w:cs="Arial"/>
          <w:sz w:val="24"/>
          <w:szCs w:val="24"/>
        </w:rPr>
        <w:t xml:space="preserve"> </w:t>
      </w:r>
      <w:r w:rsidR="00F82A8C" w:rsidRPr="00055B11">
        <w:rPr>
          <w:rFonts w:ascii="Arial" w:hAnsi="Arial" w:cs="Arial"/>
          <w:sz w:val="24"/>
          <w:szCs w:val="24"/>
        </w:rPr>
        <w:t>«</w:t>
      </w:r>
      <w:proofErr w:type="spellStart"/>
      <w:r w:rsidR="00EB3D27" w:rsidRPr="00055B11">
        <w:rPr>
          <w:rFonts w:ascii="Arial" w:hAnsi="Arial" w:cs="Arial"/>
          <w:sz w:val="24"/>
          <w:szCs w:val="24"/>
        </w:rPr>
        <w:t>Гаханы</w:t>
      </w:r>
      <w:proofErr w:type="spellEnd"/>
      <w:r w:rsidR="00F82A8C" w:rsidRPr="00055B11">
        <w:rPr>
          <w:rFonts w:ascii="Arial" w:hAnsi="Arial" w:cs="Arial"/>
          <w:sz w:val="24"/>
          <w:szCs w:val="24"/>
        </w:rPr>
        <w:t>»</w:t>
      </w:r>
      <w:r w:rsidR="001B289B">
        <w:rPr>
          <w:rFonts w:ascii="Arial" w:hAnsi="Arial" w:cs="Arial"/>
          <w:sz w:val="24"/>
          <w:szCs w:val="24"/>
        </w:rPr>
        <w:t xml:space="preserve"> </w:t>
      </w:r>
      <w:r w:rsidRPr="00055B11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</w:t>
      </w:r>
    </w:p>
    <w:p w:rsidR="00055B11" w:rsidRPr="00055B11" w:rsidRDefault="00084F42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sz w:val="24"/>
          <w:szCs w:val="24"/>
        </w:rPr>
        <w:t>Контроль исполнени</w:t>
      </w:r>
      <w:r w:rsidR="00055B11" w:rsidRPr="00055B11">
        <w:rPr>
          <w:rFonts w:ascii="Arial" w:hAnsi="Arial" w:cs="Arial"/>
          <w:sz w:val="24"/>
          <w:szCs w:val="24"/>
        </w:rPr>
        <w:t>я</w:t>
      </w:r>
      <w:r w:rsidRPr="00055B11">
        <w:rPr>
          <w:rFonts w:ascii="Arial" w:hAnsi="Arial" w:cs="Arial"/>
          <w:sz w:val="24"/>
          <w:szCs w:val="24"/>
        </w:rPr>
        <w:t xml:space="preserve"> настоящего постановления </w:t>
      </w:r>
      <w:r w:rsidR="00055B11" w:rsidRPr="00055B11">
        <w:rPr>
          <w:rFonts w:ascii="Arial" w:hAnsi="Arial" w:cs="Arial"/>
          <w:sz w:val="24"/>
          <w:szCs w:val="24"/>
        </w:rPr>
        <w:t>возложить на специалиста по имуществу Администрация муниципального образования  «</w:t>
      </w:r>
      <w:proofErr w:type="spellStart"/>
      <w:r w:rsidR="00055B11" w:rsidRPr="00055B11">
        <w:rPr>
          <w:rFonts w:ascii="Arial" w:hAnsi="Arial" w:cs="Arial"/>
          <w:sz w:val="24"/>
          <w:szCs w:val="24"/>
        </w:rPr>
        <w:t>Гаханы</w:t>
      </w:r>
      <w:proofErr w:type="spellEnd"/>
      <w:r w:rsidR="00055B11" w:rsidRPr="00055B11">
        <w:rPr>
          <w:rFonts w:ascii="Arial" w:hAnsi="Arial" w:cs="Arial"/>
          <w:sz w:val="24"/>
          <w:szCs w:val="24"/>
        </w:rPr>
        <w:t>»</w:t>
      </w:r>
    </w:p>
    <w:p w:rsidR="00084F42" w:rsidRPr="00055B11" w:rsidRDefault="00055B11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FC1B6D" w:rsidRPr="00EB3D27" w:rsidRDefault="00FC1B6D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94AC5" w:rsidRPr="00EB3D27" w:rsidRDefault="00194AC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E1168" w:rsidRDefault="00FC1B6D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3D27">
        <w:rPr>
          <w:rFonts w:ascii="Arial" w:eastAsia="Times New Roman" w:hAnsi="Arial" w:cs="Arial"/>
          <w:sz w:val="24"/>
          <w:szCs w:val="24"/>
        </w:rPr>
        <w:t xml:space="preserve">Глава </w:t>
      </w:r>
    </w:p>
    <w:p w:rsidR="00FC1B6D" w:rsidRDefault="00EB3D27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3D27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FC1B6D" w:rsidRPr="00EB3D27">
        <w:rPr>
          <w:rFonts w:ascii="Arial" w:eastAsia="Times New Roman" w:hAnsi="Arial" w:cs="Arial"/>
          <w:sz w:val="24"/>
          <w:szCs w:val="24"/>
        </w:rPr>
        <w:t xml:space="preserve"> </w:t>
      </w:r>
      <w:r w:rsidR="00F82A8C" w:rsidRPr="00EB3D27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EB3D27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F82A8C" w:rsidRPr="00EB3D27">
        <w:rPr>
          <w:rFonts w:ascii="Arial" w:eastAsia="Times New Roman" w:hAnsi="Arial" w:cs="Arial"/>
          <w:sz w:val="24"/>
          <w:szCs w:val="24"/>
        </w:rPr>
        <w:t>»</w:t>
      </w:r>
      <w:r w:rsidRPr="00EB3D27">
        <w:rPr>
          <w:rFonts w:ascii="Arial" w:eastAsia="Times New Roman" w:hAnsi="Arial" w:cs="Arial"/>
          <w:sz w:val="24"/>
          <w:szCs w:val="24"/>
        </w:rPr>
        <w:t xml:space="preserve"> </w:t>
      </w:r>
      <w:r w:rsidR="00DE1168">
        <w:rPr>
          <w:rFonts w:ascii="Arial" w:eastAsia="Times New Roman" w:hAnsi="Arial" w:cs="Arial"/>
          <w:sz w:val="24"/>
          <w:szCs w:val="24"/>
        </w:rPr>
        <w:t xml:space="preserve">                                       </w:t>
      </w:r>
      <w:r w:rsidRPr="00EB3D27">
        <w:rPr>
          <w:rFonts w:ascii="Arial" w:eastAsia="Times New Roman" w:hAnsi="Arial" w:cs="Arial"/>
          <w:sz w:val="24"/>
          <w:szCs w:val="24"/>
        </w:rPr>
        <w:t xml:space="preserve">Н.П. </w:t>
      </w:r>
      <w:proofErr w:type="spellStart"/>
      <w:r w:rsidRPr="00EB3D27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66DFA" w:rsidRDefault="00866DFA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Pr="00654AE9" w:rsidRDefault="00654AE9" w:rsidP="00654AE9">
      <w:pPr>
        <w:spacing w:after="0" w:line="322" w:lineRule="atLeast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</w:p>
    <w:p w:rsidR="00654AE9" w:rsidRPr="00654AE9" w:rsidRDefault="00654AE9" w:rsidP="00654AE9">
      <w:pPr>
        <w:spacing w:after="0" w:line="280" w:lineRule="atLeast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  «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 w:rsidR="00866DFA"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 w:rsidR="000325E7">
        <w:rPr>
          <w:rFonts w:ascii="Courier New" w:eastAsia="Times New Roman" w:hAnsi="Courier New" w:cs="Courier New"/>
          <w:color w:val="000000"/>
        </w:rPr>
        <w:t>16</w:t>
      </w:r>
      <w:r w:rsidR="00121D43">
        <w:rPr>
          <w:rFonts w:ascii="Courier New" w:eastAsia="Times New Roman" w:hAnsi="Courier New" w:cs="Courier New"/>
          <w:color w:val="000000"/>
        </w:rPr>
        <w:t>.01.202</w:t>
      </w:r>
      <w:r w:rsidR="000325E7">
        <w:rPr>
          <w:rFonts w:ascii="Courier New" w:eastAsia="Times New Roman" w:hAnsi="Courier New" w:cs="Courier New"/>
          <w:color w:val="000000"/>
        </w:rPr>
        <w:t>6</w:t>
      </w:r>
      <w:r w:rsidR="00121D43">
        <w:rPr>
          <w:rFonts w:ascii="Courier New" w:eastAsia="Times New Roman" w:hAnsi="Courier New" w:cs="Courier New"/>
          <w:color w:val="000000"/>
        </w:rPr>
        <w:t>г.</w:t>
      </w:r>
      <w:r w:rsidRPr="00654AE9">
        <w:rPr>
          <w:rFonts w:ascii="Courier New" w:eastAsia="Times New Roman" w:hAnsi="Courier New" w:cs="Courier New"/>
          <w:color w:val="000000"/>
        </w:rPr>
        <w:t> № </w:t>
      </w:r>
      <w:r w:rsidR="000325E7">
        <w:rPr>
          <w:rFonts w:ascii="Courier New" w:eastAsia="Times New Roman" w:hAnsi="Courier New" w:cs="Courier New"/>
          <w:color w:val="000000"/>
        </w:rPr>
        <w:t>2</w:t>
      </w:r>
    </w:p>
    <w:p w:rsidR="00654AE9" w:rsidRPr="001A1EDD" w:rsidRDefault="00654AE9" w:rsidP="00654AE9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Программа </w:t>
      </w:r>
    </w:p>
    <w:p w:rsidR="00654AE9" w:rsidRP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профилактики рисков причинения вреда (ущерба) охраняемым законом ценностям по муниципальному контролю в сфере благоустройства на 202</w:t>
      </w:r>
      <w:r w:rsidR="00D65364">
        <w:rPr>
          <w:rFonts w:ascii="Arial" w:eastAsia="Times New Roman" w:hAnsi="Arial" w:cs="Arial"/>
          <w:b/>
          <w:bCs/>
          <w:color w:val="000000"/>
          <w:sz w:val="24"/>
          <w:szCs w:val="24"/>
        </w:rPr>
        <w:t>6</w:t>
      </w: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год</w:t>
      </w:r>
    </w:p>
    <w:p w:rsidR="008B44DE" w:rsidRDefault="00654AE9" w:rsidP="008B44D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54AE9" w:rsidRDefault="00654AE9" w:rsidP="008B44DE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54AE9" w:rsidRPr="006121D5" w:rsidRDefault="00654AE9" w:rsidP="00654A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</w:t>
      </w:r>
      <w:r w:rsidR="00D6536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и муниципальном контроле в Российской</w:t>
      </w:r>
      <w:r w:rsidR="00D6536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Федерации»,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постановлением 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Правительства Российской Федерации от 25 июня 2021г.</w:t>
      </w:r>
      <w:r w:rsidR="00D6536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1.2. Предметом профилактики рисков причинения вреда (ущерба) охраняемым законом ценностям является: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8B44DE" w:rsidRPr="00DB6EBF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8B44DE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8B44DE" w:rsidRPr="00DB6EBF">
        <w:rPr>
          <w:rFonts w:ascii="Arial" w:hAnsi="Arial" w:cs="Arial"/>
          <w:sz w:val="24"/>
          <w:szCs w:val="24"/>
        </w:rPr>
        <w:t>»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исполнение решений, принимаемых по результатам контрольных мероприятий.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1.3. Объектами муниципального контроля (далее – объект контроля) являются: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деятельность, действия (бездействие) контролируемых лиц в сфере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br/>
        <w:t xml:space="preserve">благоустройства территории </w:t>
      </w:r>
      <w:r w:rsidR="008B44DE" w:rsidRPr="00DB6EBF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8B44DE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8B44DE" w:rsidRPr="00DB6EBF">
        <w:rPr>
          <w:rFonts w:ascii="Arial" w:hAnsi="Arial" w:cs="Arial"/>
          <w:sz w:val="24"/>
          <w:szCs w:val="24"/>
        </w:rPr>
        <w:t>»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lastRenderedPageBreak/>
        <w:t>1) информирование;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2) обобщение правоприменительной практики;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3) объявление предостережения;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4) консультирование;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5) профилактический визит.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54AE9" w:rsidRP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654AE9" w:rsidRPr="006121D5" w:rsidRDefault="00654AE9" w:rsidP="008B44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Cs/>
          <w:color w:val="000000"/>
          <w:sz w:val="24"/>
          <w:szCs w:val="24"/>
        </w:rPr>
        <w:t>2.1 Основными целями Программы профилактики являются:</w:t>
      </w:r>
    </w:p>
    <w:p w:rsidR="00654AE9" w:rsidRPr="006121D5" w:rsidRDefault="00654AE9" w:rsidP="008B44DE">
      <w:pPr>
        <w:pStyle w:val="a3"/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121D5">
        <w:rPr>
          <w:rFonts w:ascii="Arial" w:hAnsi="Arial" w:cs="Arial"/>
          <w:color w:val="000000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654AE9" w:rsidRPr="006121D5" w:rsidRDefault="00654AE9" w:rsidP="008B44DE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54AE9" w:rsidRPr="006121D5" w:rsidRDefault="00654AE9" w:rsidP="008B44DE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54AE9" w:rsidRPr="006121D5" w:rsidRDefault="00654AE9" w:rsidP="008B44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i/>
          <w:iCs/>
          <w:color w:val="000000"/>
          <w:sz w:val="24"/>
          <w:szCs w:val="24"/>
        </w:rPr>
        <w:t> </w:t>
      </w:r>
      <w:r w:rsidRPr="006121D5">
        <w:rPr>
          <w:rFonts w:ascii="Arial" w:eastAsia="Times New Roman" w:hAnsi="Arial" w:cs="Arial"/>
          <w:bCs/>
          <w:color w:val="000000"/>
          <w:sz w:val="24"/>
          <w:szCs w:val="24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Повышение уровня информированности и</w:t>
      </w:r>
      <w:r w:rsidR="00636A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654AE9" w:rsidRPr="001A1EDD" w:rsidRDefault="00654AE9" w:rsidP="00654AE9">
      <w:pPr>
        <w:spacing w:after="0" w:line="240" w:lineRule="auto"/>
        <w:ind w:left="1419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654AE9" w:rsidRPr="00636AED" w:rsidRDefault="00654AE9" w:rsidP="00654AE9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3. Перечень профилактических мероприятий, сроки (периодичность) их проведения</w:t>
      </w:r>
      <w:r w:rsidR="00636AED"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</w:p>
    <w:p w:rsidR="00636AED" w:rsidRPr="001A1EDD" w:rsidRDefault="00636AED" w:rsidP="00654AE9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560" w:type="dxa"/>
        <w:jc w:val="center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Структурное подразделение, ответственное за реализацию</w:t>
            </w:r>
          </w:p>
        </w:tc>
      </w:tr>
      <w:tr w:rsidR="00654AE9" w:rsidRPr="00636AED" w:rsidTr="00B00061">
        <w:trPr>
          <w:trHeight w:val="273"/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trHeight w:val="23"/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Обобщение правоприменительной практики: подготовка доклада с результатами обобщения </w:t>
            </w:r>
            <w:r w:rsidRPr="00636AED">
              <w:rPr>
                <w:rFonts w:ascii="Courier New" w:eastAsia="Times New Roman" w:hAnsi="Courier New" w:cs="Courier New"/>
              </w:rPr>
              <w:lastRenderedPageBreak/>
              <w:t>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 xml:space="preserve">До 30 января года, следующего за </w:t>
            </w:r>
            <w:r w:rsidRPr="00636AED">
              <w:rPr>
                <w:rFonts w:ascii="Courier New" w:eastAsia="Times New Roman" w:hAnsi="Courier New" w:cs="Courier New"/>
              </w:rPr>
              <w:lastRenderedPageBreak/>
              <w:t>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lastRenderedPageBreak/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Консультирование: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1.Инспекторы осуществляют консультирование контролируемых лиц и их представителей: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1) в виде устных разъяснений по телефону, посредством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видео-конференц-связи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1) порядок обжалования решений Контрольного органа;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2) </w:t>
            </w:r>
            <w:r w:rsidRPr="00636AED">
              <w:rPr>
                <w:rFonts w:ascii="Courier New" w:eastAsia="Times New Roman" w:hAnsi="Courier New" w:cs="Courier New"/>
                <w:color w:val="000000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5" w:history="1">
              <w:r w:rsidRPr="00636AED">
                <w:rPr>
                  <w:rFonts w:ascii="Courier New" w:eastAsia="Times New Roman" w:hAnsi="Courier New" w:cs="Courier New"/>
                  <w:color w:val="000000"/>
                </w:rPr>
                <w:t>законом</w:t>
              </w:r>
            </w:hyperlink>
            <w:r w:rsidR="00636AED">
              <w:rPr>
                <w:rFonts w:ascii="Courier New" w:hAnsi="Courier New" w:cs="Courier New"/>
              </w:rPr>
              <w:t xml:space="preserve"> </w:t>
            </w:r>
            <w:r w:rsidRPr="00636AED">
              <w:rPr>
                <w:rFonts w:ascii="Courier New" w:eastAsia="Times New Roman" w:hAnsi="Courier New" w:cs="Courier New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Профилактический визит проводится в форме профилактической беседы по месту осуществления деятельности </w:t>
            </w:r>
            <w:r w:rsidRPr="00636AED">
              <w:rPr>
                <w:rFonts w:ascii="Courier New" w:eastAsia="Times New Roman" w:hAnsi="Courier New" w:cs="Courier New"/>
              </w:rPr>
              <w:lastRenderedPageBreak/>
              <w:t xml:space="preserve">контролируемого лица либо путем использования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видео-конференц-связи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</w:t>
            </w:r>
            <w:bookmarkStart w:id="1" w:name="_GoBack"/>
            <w:bookmarkEnd w:id="1"/>
            <w:r w:rsidRPr="00636AED">
              <w:rPr>
                <w:rFonts w:ascii="Courier New" w:eastAsia="Times New Roman" w:hAnsi="Courier New" w:cs="Courier New"/>
                <w:color w:val="000000"/>
              </w:rPr>
              <w:t>инистрация</w:t>
            </w:r>
          </w:p>
        </w:tc>
      </w:tr>
    </w:tbl>
    <w:p w:rsidR="00654AE9" w:rsidRPr="00636AED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 </w:t>
      </w:r>
    </w:p>
    <w:p w:rsidR="00654AE9" w:rsidRDefault="00654AE9" w:rsidP="00654AE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:rsidR="00636AED" w:rsidRPr="00636AED" w:rsidRDefault="00636AED" w:rsidP="00654AE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560" w:type="dxa"/>
        <w:jc w:val="center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Величина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100 %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90 % от числа обратившихся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не менее 1 мероприятий, проведенных контрольным (надзорным) органом</w:t>
            </w:r>
          </w:p>
        </w:tc>
      </w:tr>
    </w:tbl>
    <w:p w:rsidR="00654AE9" w:rsidRDefault="00654AE9" w:rsidP="00654AE9">
      <w:pPr>
        <w:spacing w:after="0" w:line="280" w:lineRule="atLeast"/>
        <w:ind w:firstLine="87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54AE9" w:rsidRPr="001A1EDD" w:rsidRDefault="00654AE9" w:rsidP="00654AE9">
      <w:pPr>
        <w:spacing w:after="0" w:line="280" w:lineRule="atLeast"/>
        <w:ind w:firstLine="87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277EA" w:rsidRDefault="007277EA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194AC5" w:rsidRDefault="00194AC5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D85D56" w:rsidRPr="0003195F" w:rsidRDefault="00D85D56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sectPr w:rsidR="00D85D56" w:rsidRPr="0003195F" w:rsidSect="00DE116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1560"/>
    <w:multiLevelType w:val="hybridMultilevel"/>
    <w:tmpl w:val="81E4ACA2"/>
    <w:lvl w:ilvl="0" w:tplc="4C00F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33BB7"/>
    <w:multiLevelType w:val="hybridMultilevel"/>
    <w:tmpl w:val="E3303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F346CB"/>
    <w:multiLevelType w:val="multilevel"/>
    <w:tmpl w:val="5ED231E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6C61A4"/>
    <w:multiLevelType w:val="hybridMultilevel"/>
    <w:tmpl w:val="1B4CAA50"/>
    <w:lvl w:ilvl="0" w:tplc="01F0C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>
    <w:nsid w:val="5C89509B"/>
    <w:multiLevelType w:val="hybridMultilevel"/>
    <w:tmpl w:val="93CC73B0"/>
    <w:lvl w:ilvl="0" w:tplc="BD48231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7277EA"/>
    <w:rsid w:val="00022862"/>
    <w:rsid w:val="000325E7"/>
    <w:rsid w:val="00055B11"/>
    <w:rsid w:val="00084F42"/>
    <w:rsid w:val="000A78A1"/>
    <w:rsid w:val="000B03AB"/>
    <w:rsid w:val="000C4E5B"/>
    <w:rsid w:val="00121D43"/>
    <w:rsid w:val="00127BD3"/>
    <w:rsid w:val="001670DE"/>
    <w:rsid w:val="00175DEA"/>
    <w:rsid w:val="00182554"/>
    <w:rsid w:val="00183419"/>
    <w:rsid w:val="0018491F"/>
    <w:rsid w:val="00194AC5"/>
    <w:rsid w:val="001B289B"/>
    <w:rsid w:val="0023105E"/>
    <w:rsid w:val="00265310"/>
    <w:rsid w:val="002A7718"/>
    <w:rsid w:val="002D66BF"/>
    <w:rsid w:val="002D7A05"/>
    <w:rsid w:val="00336F78"/>
    <w:rsid w:val="00357B60"/>
    <w:rsid w:val="003A1C51"/>
    <w:rsid w:val="003E54B3"/>
    <w:rsid w:val="004116CC"/>
    <w:rsid w:val="004D69DF"/>
    <w:rsid w:val="00524A1A"/>
    <w:rsid w:val="0053137A"/>
    <w:rsid w:val="00556E15"/>
    <w:rsid w:val="0055721F"/>
    <w:rsid w:val="00575DE8"/>
    <w:rsid w:val="00577B87"/>
    <w:rsid w:val="00593D87"/>
    <w:rsid w:val="005A7F77"/>
    <w:rsid w:val="005B4F73"/>
    <w:rsid w:val="006121D5"/>
    <w:rsid w:val="00636AED"/>
    <w:rsid w:val="0065334F"/>
    <w:rsid w:val="00654AE9"/>
    <w:rsid w:val="00663615"/>
    <w:rsid w:val="00673631"/>
    <w:rsid w:val="006832CA"/>
    <w:rsid w:val="00705BCD"/>
    <w:rsid w:val="007277EA"/>
    <w:rsid w:val="00793E2D"/>
    <w:rsid w:val="007B0B46"/>
    <w:rsid w:val="007E2C8C"/>
    <w:rsid w:val="007F0495"/>
    <w:rsid w:val="00824D16"/>
    <w:rsid w:val="00844BA5"/>
    <w:rsid w:val="00866DFA"/>
    <w:rsid w:val="008A644F"/>
    <w:rsid w:val="008B44DE"/>
    <w:rsid w:val="008D4612"/>
    <w:rsid w:val="008E3335"/>
    <w:rsid w:val="00900409"/>
    <w:rsid w:val="0090729F"/>
    <w:rsid w:val="00915FCA"/>
    <w:rsid w:val="009D734D"/>
    <w:rsid w:val="009F4231"/>
    <w:rsid w:val="00A11DD2"/>
    <w:rsid w:val="00A6532A"/>
    <w:rsid w:val="00A831E4"/>
    <w:rsid w:val="00AB1F3D"/>
    <w:rsid w:val="00AD426F"/>
    <w:rsid w:val="00AF68B4"/>
    <w:rsid w:val="00B00061"/>
    <w:rsid w:val="00B270C1"/>
    <w:rsid w:val="00BA14FF"/>
    <w:rsid w:val="00CE43F9"/>
    <w:rsid w:val="00CF7C96"/>
    <w:rsid w:val="00D25335"/>
    <w:rsid w:val="00D65364"/>
    <w:rsid w:val="00D85D56"/>
    <w:rsid w:val="00DA392C"/>
    <w:rsid w:val="00DB6EBF"/>
    <w:rsid w:val="00DD513F"/>
    <w:rsid w:val="00DE1168"/>
    <w:rsid w:val="00DE2587"/>
    <w:rsid w:val="00DE7195"/>
    <w:rsid w:val="00DF3153"/>
    <w:rsid w:val="00E13087"/>
    <w:rsid w:val="00E2687F"/>
    <w:rsid w:val="00E43695"/>
    <w:rsid w:val="00E54147"/>
    <w:rsid w:val="00EB3D27"/>
    <w:rsid w:val="00EC32F9"/>
    <w:rsid w:val="00EF278C"/>
    <w:rsid w:val="00F45632"/>
    <w:rsid w:val="00F64CC5"/>
    <w:rsid w:val="00F816F9"/>
    <w:rsid w:val="00F82A8C"/>
    <w:rsid w:val="00FB49C7"/>
    <w:rsid w:val="00FC1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  <w:style w:type="character" w:customStyle="1" w:styleId="285pt">
    <w:name w:val="Основной текст (2) + 8;5 pt"/>
    <w:basedOn w:val="a0"/>
    <w:rsid w:val="009072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0729F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729F"/>
    <w:pPr>
      <w:widowControl w:val="0"/>
      <w:shd w:val="clear" w:color="auto" w:fill="FFFFFF"/>
      <w:spacing w:after="0" w:line="322" w:lineRule="exact"/>
      <w:jc w:val="center"/>
    </w:pPr>
    <w:rPr>
      <w:sz w:val="26"/>
      <w:szCs w:val="26"/>
    </w:rPr>
  </w:style>
  <w:style w:type="character" w:customStyle="1" w:styleId="10">
    <w:name w:val="Заголовок №1_"/>
    <w:basedOn w:val="a0"/>
    <w:link w:val="11"/>
    <w:rsid w:val="005A7F77"/>
    <w:rPr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5A7F77"/>
    <w:pPr>
      <w:widowControl w:val="0"/>
      <w:shd w:val="clear" w:color="auto" w:fill="FFFFFF"/>
      <w:spacing w:after="0" w:line="252" w:lineRule="auto"/>
      <w:ind w:left="1980"/>
      <w:outlineLvl w:val="0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7</cp:revision>
  <cp:lastPrinted>2025-02-05T05:08:00Z</cp:lastPrinted>
  <dcterms:created xsi:type="dcterms:W3CDTF">2026-01-23T03:54:00Z</dcterms:created>
  <dcterms:modified xsi:type="dcterms:W3CDTF">2026-01-23T04:00:00Z</dcterms:modified>
</cp:coreProperties>
</file>