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Default="00022862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</w:t>
      </w:r>
      <w:r w:rsidR="007277EA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01</w:t>
      </w:r>
      <w:r w:rsidR="007277EA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 w:rsidR="005B4F73">
        <w:rPr>
          <w:rFonts w:ascii="Arial" w:hAnsi="Arial" w:cs="Arial"/>
          <w:b/>
          <w:bCs/>
          <w:sz w:val="32"/>
          <w:szCs w:val="32"/>
        </w:rPr>
        <w:t>7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«ГАХАНЫ» НА 20</w:t>
      </w:r>
      <w:r w:rsidR="00DE7195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-2022 ГОДЫ.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3195F">
        <w:rPr>
          <w:rFonts w:ascii="Arial" w:hAnsi="Arial" w:cs="Arial"/>
          <w:b/>
          <w:sz w:val="30"/>
          <w:szCs w:val="30"/>
        </w:rPr>
        <w:t>ПОСТАНОВЛЯЮ: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 на 2019-2022 годы</w:t>
      </w:r>
      <w:r w:rsidR="007F0495">
        <w:rPr>
          <w:rFonts w:ascii="Arial" w:hAnsi="Arial" w:cs="Arial"/>
          <w:sz w:val="24"/>
          <w:szCs w:val="24"/>
        </w:rPr>
        <w:t>, утвержденную Постановлением главы от 15.01.2019г. №12</w:t>
      </w:r>
      <w:r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мероприятий данной программы</w:t>
      </w:r>
      <w:r w:rsidR="007F0495"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официального </w:t>
      </w:r>
      <w:proofErr w:type="spellStart"/>
      <w:r w:rsidRPr="00D133A0">
        <w:rPr>
          <w:rFonts w:ascii="Arial" w:hAnsi="Arial" w:cs="Arial"/>
          <w:sz w:val="24"/>
          <w:szCs w:val="24"/>
        </w:rPr>
        <w:t>опубликования</w:t>
      </w:r>
      <w:r>
        <w:rPr>
          <w:rFonts w:ascii="Arial" w:hAnsi="Arial" w:cs="Arial"/>
          <w:sz w:val="24"/>
          <w:szCs w:val="24"/>
        </w:rPr>
        <w:t>в</w:t>
      </w:r>
      <w:proofErr w:type="spellEnd"/>
      <w:r>
        <w:rPr>
          <w:rFonts w:ascii="Arial" w:hAnsi="Arial" w:cs="Arial"/>
          <w:sz w:val="24"/>
          <w:szCs w:val="24"/>
        </w:rPr>
        <w:t xml:space="preserve">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7277EA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195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277E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</w:t>
      </w: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022862">
        <w:rPr>
          <w:rFonts w:ascii="Courier New" w:hAnsi="Courier New" w:cs="Courier New"/>
        </w:rPr>
        <w:t>27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01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2020</w:t>
      </w:r>
      <w:r>
        <w:rPr>
          <w:rFonts w:ascii="Courier New" w:hAnsi="Courier New" w:cs="Courier New"/>
        </w:rPr>
        <w:t xml:space="preserve"> г. № </w:t>
      </w:r>
      <w:r w:rsidR="005B4F73">
        <w:rPr>
          <w:rFonts w:ascii="Courier New" w:hAnsi="Courier New" w:cs="Courier New"/>
        </w:rPr>
        <w:t>7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ВОДА»  </w:t>
      </w:r>
      <w:r>
        <w:rPr>
          <w:rFonts w:ascii="Arial" w:hAnsi="Arial" w:cs="Arial"/>
          <w:b/>
        </w:rPr>
        <w:t>муниципального образования</w:t>
      </w:r>
      <w:r w:rsidRPr="000D4971">
        <w:rPr>
          <w:rFonts w:ascii="Arial" w:hAnsi="Arial" w:cs="Arial"/>
          <w:b/>
        </w:rPr>
        <w:t xml:space="preserve"> «ГАХАНЫ» </w:t>
      </w:r>
      <w:proofErr w:type="gramStart"/>
      <w:r>
        <w:rPr>
          <w:rFonts w:ascii="Arial" w:hAnsi="Arial" w:cs="Arial"/>
          <w:b/>
        </w:rPr>
        <w:t>на</w:t>
      </w:r>
      <w:proofErr w:type="gramEnd"/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</w:t>
      </w:r>
      <w:r w:rsidR="00DE7195">
        <w:rPr>
          <w:rFonts w:ascii="Arial" w:hAnsi="Arial" w:cs="Arial"/>
          <w:b/>
        </w:rPr>
        <w:t>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3"/>
        <w:gridCol w:w="6460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>-2022 годы. (далее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от 15.01.2019г. № 12  «Об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 xml:space="preserve">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 финансирования Программы с учетом областного и местных бюджетов с 20</w:t>
            </w:r>
            <w:r w:rsidR="00DE7195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по 2022 годы за счет всех источников финансирования составляет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2364,0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99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1942,6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156,4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тыс. руб., из них средства  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50,0 тыс. руб., из них средства 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250,0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осуществляется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</w:t>
      </w:r>
      <w:r w:rsidRPr="00517ECF">
        <w:rPr>
          <w:rFonts w:ascii="Arial" w:hAnsi="Arial" w:cs="Arial"/>
          <w:sz w:val="24"/>
          <w:szCs w:val="24"/>
        </w:rPr>
        <w:lastRenderedPageBreak/>
        <w:t xml:space="preserve">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Га</w:t>
      </w:r>
      <w:r w:rsidR="005B4F73">
        <w:rPr>
          <w:rFonts w:ascii="Arial" w:hAnsi="Arial" w:cs="Arial"/>
          <w:sz w:val="24"/>
          <w:szCs w:val="24"/>
        </w:rPr>
        <w:t>х</w:t>
      </w:r>
      <w:r w:rsidR="005B4F73" w:rsidRPr="00517ECF">
        <w:rPr>
          <w:rFonts w:ascii="Arial" w:hAnsi="Arial" w:cs="Arial"/>
          <w:sz w:val="24"/>
          <w:szCs w:val="24"/>
        </w:rPr>
        <w:t>аны</w:t>
      </w:r>
      <w:proofErr w:type="spellEnd"/>
      <w:r w:rsidR="005B4F73" w:rsidRPr="00517ECF">
        <w:rPr>
          <w:rFonts w:ascii="Arial" w:hAnsi="Arial" w:cs="Arial"/>
          <w:sz w:val="24"/>
          <w:szCs w:val="24"/>
        </w:rPr>
        <w:t>» остро</w:t>
      </w:r>
      <w:r w:rsidRPr="00517ECF">
        <w:rPr>
          <w:rFonts w:ascii="Arial" w:hAnsi="Arial" w:cs="Arial"/>
          <w:sz w:val="24"/>
          <w:szCs w:val="24"/>
        </w:rPr>
        <w:t xml:space="preserve"> стоит проблема с обеспечением населения качественной питьевой водой-отсутствие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</w:t>
      </w:r>
      <w:proofErr w:type="gramStart"/>
      <w:r w:rsidRPr="00517ECF">
        <w:rPr>
          <w:b w:val="0"/>
          <w:bCs w:val="0"/>
          <w:sz w:val="24"/>
          <w:szCs w:val="24"/>
        </w:rPr>
        <w:t>,П</w:t>
      </w:r>
      <w:proofErr w:type="gramEnd"/>
      <w:r w:rsidRPr="00517ECF">
        <w:rPr>
          <w:b w:val="0"/>
          <w:bCs w:val="0"/>
          <w:sz w:val="24"/>
          <w:szCs w:val="24"/>
        </w:rPr>
        <w:t>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горизонта,  ведутся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и  водоподготовки.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д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.Б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>адагуй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ул.Школьная, 28 и реализована, по этой скважине получены санитарно – эпидемиологическое заключение на качество воды, по остальным 3 скважинам не проведены данные мероприятия из-за отсутствия средств. В связи с этим разработана муниципальная программа «Чистая вода» муниципального </w:t>
      </w:r>
      <w:r w:rsidRPr="00517ECF">
        <w:rPr>
          <w:rFonts w:ascii="Arial" w:hAnsi="Arial" w:cs="Arial"/>
          <w:i w:val="0"/>
          <w:sz w:val="24"/>
          <w:szCs w:val="24"/>
        </w:rPr>
        <w:lastRenderedPageBreak/>
        <w:t>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 на 20</w:t>
      </w:r>
      <w:r w:rsidR="00DE7195">
        <w:rPr>
          <w:rFonts w:ascii="Arial" w:hAnsi="Arial" w:cs="Arial"/>
          <w:i w:val="0"/>
          <w:sz w:val="24"/>
          <w:szCs w:val="24"/>
        </w:rPr>
        <w:t>19</w:t>
      </w:r>
      <w:r w:rsidRPr="00517ECF">
        <w:rPr>
          <w:rFonts w:ascii="Arial" w:hAnsi="Arial" w:cs="Arial"/>
          <w:i w:val="0"/>
          <w:sz w:val="24"/>
          <w:szCs w:val="24"/>
        </w:rPr>
        <w:t xml:space="preserve"> - 2022годы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т</w:t>
      </w:r>
      <w:r w:rsidR="005B4F73">
        <w:rPr>
          <w:rFonts w:ascii="Arial" w:hAnsi="Arial" w:cs="Arial"/>
          <w:sz w:val="24"/>
          <w:szCs w:val="24"/>
        </w:rPr>
        <w:t>ариф</w:t>
      </w:r>
      <w:r w:rsidR="005B4F73" w:rsidRPr="00517ECF">
        <w:rPr>
          <w:rFonts w:ascii="Arial" w:hAnsi="Arial" w:cs="Arial"/>
          <w:sz w:val="24"/>
          <w:szCs w:val="24"/>
        </w:rPr>
        <w:t>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</w:t>
      </w:r>
      <w:r w:rsidRPr="00517ECF">
        <w:rPr>
          <w:rFonts w:ascii="Arial" w:hAnsi="Arial" w:cs="Arial"/>
          <w:sz w:val="24"/>
          <w:szCs w:val="24"/>
        </w:rPr>
        <w:lastRenderedPageBreak/>
        <w:t>состоянием поверхностных и подземных источников питьевого водоснабжения и мероприятий в населенных пунктах.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</w:t>
      </w:r>
      <w:r w:rsidR="00DE7195"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5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Планируемый объем финансирования Программы в 20</w:t>
      </w:r>
      <w:r w:rsidR="00DE7195"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F816F9">
        <w:rPr>
          <w:rFonts w:ascii="Arial" w:hAnsi="Arial" w:cs="Arial"/>
          <w:sz w:val="24"/>
          <w:szCs w:val="24"/>
        </w:rPr>
        <w:t>2364,0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 w:rsidR="00022862">
        <w:rPr>
          <w:rFonts w:ascii="Arial" w:hAnsi="Arial" w:cs="Arial"/>
          <w:sz w:val="24"/>
          <w:szCs w:val="24"/>
        </w:rPr>
        <w:t>1942,6</w:t>
      </w:r>
      <w:r w:rsidR="00F816F9">
        <w:rPr>
          <w:rFonts w:ascii="Arial" w:hAnsi="Arial" w:cs="Arial"/>
          <w:sz w:val="24"/>
          <w:szCs w:val="24"/>
        </w:rPr>
        <w:t xml:space="preserve"> тыс.</w:t>
      </w:r>
      <w:r w:rsidR="00022862">
        <w:rPr>
          <w:rFonts w:ascii="Arial" w:hAnsi="Arial" w:cs="Arial"/>
          <w:sz w:val="24"/>
          <w:szCs w:val="24"/>
        </w:rPr>
        <w:t xml:space="preserve">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– </w:t>
      </w:r>
      <w:r w:rsidR="00022862">
        <w:rPr>
          <w:rFonts w:ascii="Arial" w:hAnsi="Arial" w:cs="Arial"/>
          <w:sz w:val="24"/>
          <w:szCs w:val="24"/>
        </w:rPr>
        <w:t xml:space="preserve"> 421,4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 бюджета на соответствующий финансовый год исходя из возможностей  бюджета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исключить в рамках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повышениеинвестиционной активности инвесторов, что приведет к увеличению финансовой устойчивости указанных организаций.</w:t>
      </w: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P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lastRenderedPageBreak/>
        <w:t xml:space="preserve">Приложение № 1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022862">
        <w:rPr>
          <w:rFonts w:ascii="Courier New" w:hAnsi="Courier New" w:cs="Courier New"/>
        </w:rPr>
        <w:t>27.01.2020</w:t>
      </w:r>
      <w:r>
        <w:rPr>
          <w:rFonts w:ascii="Courier New" w:hAnsi="Courier New" w:cs="Courier New"/>
        </w:rPr>
        <w:t xml:space="preserve"> г. № </w:t>
      </w:r>
      <w:r w:rsidR="005B4F73">
        <w:rPr>
          <w:rFonts w:ascii="Courier New" w:hAnsi="Courier New" w:cs="Courier New"/>
        </w:rPr>
        <w:t>7</w:t>
      </w:r>
    </w:p>
    <w:p w:rsidR="007277EA" w:rsidRDefault="007277EA" w:rsidP="007277EA">
      <w:pPr>
        <w:jc w:val="center"/>
        <w:rPr>
          <w:rFonts w:ascii="Arial" w:hAnsi="Arial" w:cs="Arial"/>
          <w:sz w:val="24"/>
          <w:szCs w:val="24"/>
        </w:rPr>
      </w:pPr>
    </w:p>
    <w:p w:rsidR="007277EA" w:rsidRPr="00DF197E" w:rsidRDefault="007277EA" w:rsidP="007277EA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Основные  мероприятия муниципальной программы «Чистая вода в </w:t>
      </w:r>
      <w:r>
        <w:rPr>
          <w:rFonts w:ascii="Arial" w:hAnsi="Arial" w:cs="Arial"/>
          <w:sz w:val="24"/>
          <w:szCs w:val="24"/>
        </w:rPr>
        <w:t>муниципальном образовании</w:t>
      </w:r>
      <w:r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</w:t>
      </w:r>
      <w:r w:rsidR="00DE7195">
        <w:rPr>
          <w:rFonts w:ascii="Arial" w:hAnsi="Arial" w:cs="Arial"/>
          <w:sz w:val="24"/>
          <w:szCs w:val="24"/>
        </w:rPr>
        <w:t>19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-2022</w:t>
      </w:r>
      <w:r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1425"/>
        <w:gridCol w:w="2118"/>
        <w:gridCol w:w="851"/>
        <w:gridCol w:w="1117"/>
        <w:gridCol w:w="1415"/>
        <w:gridCol w:w="1295"/>
        <w:gridCol w:w="816"/>
      </w:tblGrid>
      <w:tr w:rsidR="007277EA" w:rsidRPr="00DF197E" w:rsidTr="00F64CC5">
        <w:tc>
          <w:tcPr>
            <w:tcW w:w="534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25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118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6" w:type="dxa"/>
            <w:gridSpan w:val="3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7277EA" w:rsidRPr="00DF197E" w:rsidTr="00F64CC5">
        <w:tc>
          <w:tcPr>
            <w:tcW w:w="534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8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7277EA" w:rsidRPr="00DF197E" w:rsidTr="007F0495">
        <w:trPr>
          <w:trHeight w:val="125"/>
        </w:trPr>
        <w:tc>
          <w:tcPr>
            <w:tcW w:w="534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7F0495" w:rsidRPr="00DF197E" w:rsidTr="00F64CC5">
        <w:trPr>
          <w:trHeight w:val="125"/>
        </w:trPr>
        <w:tc>
          <w:tcPr>
            <w:tcW w:w="534" w:type="dxa"/>
          </w:tcPr>
          <w:p w:rsidR="007F0495" w:rsidRPr="00E313F2" w:rsidRDefault="007F0495" w:rsidP="00EB2E5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 Утепление здания водокачки расположенного по адресу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022862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022862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7F0495">
        <w:trPr>
          <w:trHeight w:val="3146"/>
        </w:trPr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Приобретение специализированной техники для водоснабжения населения, цистерна для перевозки пищевых жидкостей на шасси автомобиля </w:t>
            </w:r>
            <w:r w:rsidRPr="00F816F9">
              <w:rPr>
                <w:rFonts w:ascii="Courier New" w:hAnsi="Courier New" w:cs="Courier New"/>
                <w:sz w:val="22"/>
                <w:szCs w:val="22"/>
              </w:rPr>
              <w:t>ГАЗ-33098.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7F0495"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17" w:type="dxa"/>
          </w:tcPr>
          <w:p w:rsidR="007277EA" w:rsidRPr="00E313F2" w:rsidRDefault="00CE43F9" w:rsidP="0002286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7277EA" w:rsidRPr="00E313F2" w:rsidRDefault="00022862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146,4</w:t>
            </w:r>
          </w:p>
        </w:tc>
        <w:tc>
          <w:tcPr>
            <w:tcW w:w="1295" w:type="dxa"/>
          </w:tcPr>
          <w:p w:rsidR="007277EA" w:rsidRPr="00E313F2" w:rsidRDefault="00022862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495" w:rsidRPr="00DF197E" w:rsidTr="00F64CC5">
        <w:trPr>
          <w:trHeight w:val="94"/>
        </w:trPr>
        <w:tc>
          <w:tcPr>
            <w:tcW w:w="534" w:type="dxa"/>
          </w:tcPr>
          <w:p w:rsidR="007F0495" w:rsidRDefault="007F0495" w:rsidP="00EB2E5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1.Утепление и ремонт скважины (здания) по ул.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1.Строительство нового здания водокачки по ул. Молодежная, 9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7F049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2364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7277EA" w:rsidRPr="00F816F9" w:rsidRDefault="00022862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421,4</w:t>
            </w:r>
          </w:p>
        </w:tc>
        <w:tc>
          <w:tcPr>
            <w:tcW w:w="1295" w:type="dxa"/>
          </w:tcPr>
          <w:p w:rsidR="007277EA" w:rsidRPr="00F816F9" w:rsidRDefault="00022862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1942,6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277EA" w:rsidRPr="00E36247" w:rsidRDefault="007277EA" w:rsidP="007277EA"/>
    <w:p w:rsidR="007277EA" w:rsidRDefault="007277EA" w:rsidP="007277EA"/>
    <w:p w:rsidR="00E54147" w:rsidRDefault="00E54147"/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77EA"/>
    <w:rsid w:val="00022862"/>
    <w:rsid w:val="000A78A1"/>
    <w:rsid w:val="00175DEA"/>
    <w:rsid w:val="00182554"/>
    <w:rsid w:val="005B4F73"/>
    <w:rsid w:val="007277EA"/>
    <w:rsid w:val="007E5562"/>
    <w:rsid w:val="007F0495"/>
    <w:rsid w:val="009E1ED8"/>
    <w:rsid w:val="00AF68B4"/>
    <w:rsid w:val="00CE43F9"/>
    <w:rsid w:val="00CF7C96"/>
    <w:rsid w:val="00DE7195"/>
    <w:rsid w:val="00E54147"/>
    <w:rsid w:val="00F64CC5"/>
    <w:rsid w:val="00F81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G</cp:lastModifiedBy>
  <cp:revision>2</cp:revision>
  <cp:lastPrinted>2020-01-28T03:12:00Z</cp:lastPrinted>
  <dcterms:created xsi:type="dcterms:W3CDTF">2020-02-10T01:36:00Z</dcterms:created>
  <dcterms:modified xsi:type="dcterms:W3CDTF">2020-02-10T01:36:00Z</dcterms:modified>
</cp:coreProperties>
</file>