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AF0" w:rsidRDefault="00641AF0" w:rsidP="00641AF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17.06.2024г</w:t>
      </w:r>
      <w:r w:rsidR="009C6850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 xml:space="preserve"> №31</w:t>
      </w:r>
    </w:p>
    <w:p w:rsidR="00641AF0" w:rsidRPr="00BF6C64" w:rsidRDefault="00641AF0" w:rsidP="00641AF0">
      <w:pPr>
        <w:jc w:val="center"/>
        <w:rPr>
          <w:rFonts w:ascii="Arial" w:hAnsi="Arial" w:cs="Arial"/>
          <w:b/>
          <w:sz w:val="32"/>
          <w:szCs w:val="32"/>
        </w:rPr>
      </w:pPr>
      <w:r w:rsidRPr="00BF6C6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41AF0" w:rsidRPr="00BF6C64" w:rsidRDefault="00641AF0" w:rsidP="00641AF0">
      <w:pPr>
        <w:jc w:val="center"/>
        <w:rPr>
          <w:rFonts w:ascii="Arial" w:hAnsi="Arial" w:cs="Arial"/>
          <w:b/>
          <w:sz w:val="32"/>
          <w:szCs w:val="32"/>
        </w:rPr>
      </w:pPr>
      <w:r w:rsidRPr="00BF6C64">
        <w:rPr>
          <w:rFonts w:ascii="Arial" w:hAnsi="Arial" w:cs="Arial"/>
          <w:b/>
          <w:sz w:val="32"/>
          <w:szCs w:val="32"/>
        </w:rPr>
        <w:t xml:space="preserve">ИРКУТСКАЯ ОБЛАСТЬ </w:t>
      </w:r>
    </w:p>
    <w:p w:rsidR="00641AF0" w:rsidRPr="00BF6C64" w:rsidRDefault="00641AF0" w:rsidP="00641AF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</w:t>
      </w:r>
      <w:r w:rsidRPr="00BF6C64">
        <w:rPr>
          <w:rFonts w:ascii="Arial" w:hAnsi="Arial" w:cs="Arial"/>
          <w:b/>
          <w:sz w:val="32"/>
          <w:szCs w:val="32"/>
        </w:rPr>
        <w:t xml:space="preserve"> МУНИЦИПАЛЬНЫЙ РАЙОН</w:t>
      </w:r>
    </w:p>
    <w:p w:rsidR="00641AF0" w:rsidRPr="00BF6C64" w:rsidRDefault="00641AF0" w:rsidP="00641AF0">
      <w:pPr>
        <w:keepNext/>
        <w:jc w:val="center"/>
        <w:outlineLvl w:val="1"/>
        <w:rPr>
          <w:rFonts w:ascii="Arial" w:eastAsia="Calibri" w:hAnsi="Arial" w:cs="Arial"/>
          <w:b/>
          <w:sz w:val="32"/>
          <w:szCs w:val="32"/>
        </w:rPr>
      </w:pPr>
      <w:r w:rsidRPr="00BF6C64">
        <w:rPr>
          <w:rFonts w:ascii="Arial" w:eastAsia="Calibri" w:hAnsi="Arial" w:cs="Arial"/>
          <w:b/>
          <w:sz w:val="32"/>
          <w:szCs w:val="32"/>
        </w:rPr>
        <w:t>МУНИЦИПАЛЬНОЕ ОБРАЗОВАНИЕ</w:t>
      </w:r>
      <w:r>
        <w:rPr>
          <w:rFonts w:ascii="Arial" w:eastAsia="Calibri" w:hAnsi="Arial" w:cs="Arial"/>
          <w:b/>
          <w:sz w:val="32"/>
          <w:szCs w:val="32"/>
        </w:rPr>
        <w:t xml:space="preserve"> «ГАХАНЫ»</w:t>
      </w:r>
    </w:p>
    <w:p w:rsidR="00641AF0" w:rsidRPr="00BF6C64" w:rsidRDefault="00641AF0" w:rsidP="00641AF0">
      <w:pPr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641AF0" w:rsidRDefault="00641AF0" w:rsidP="00641AF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641AF0" w:rsidRPr="00BF6C64" w:rsidRDefault="00641AF0" w:rsidP="00641AF0">
      <w:pPr>
        <w:jc w:val="center"/>
        <w:rPr>
          <w:rFonts w:ascii="Arial" w:hAnsi="Arial" w:cs="Arial"/>
          <w:b/>
          <w:sz w:val="32"/>
          <w:szCs w:val="32"/>
        </w:rPr>
      </w:pPr>
    </w:p>
    <w:p w:rsidR="00641AF0" w:rsidRDefault="00641AF0" w:rsidP="00641AF0">
      <w:pPr>
        <w:pStyle w:val="a8"/>
        <w:jc w:val="center"/>
        <w:rPr>
          <w:rStyle w:val="a4"/>
          <w:rFonts w:ascii="Arial" w:hAnsi="Arial" w:cs="Arial"/>
          <w:b/>
          <w:bCs/>
          <w:color w:val="auto"/>
          <w:sz w:val="32"/>
          <w:szCs w:val="32"/>
        </w:rPr>
      </w:pPr>
      <w:r w:rsidRPr="00500564">
        <w:rPr>
          <w:rStyle w:val="a4"/>
          <w:rFonts w:ascii="Arial" w:hAnsi="Arial" w:cs="Arial"/>
          <w:b/>
          <w:bCs/>
          <w:color w:val="auto"/>
          <w:sz w:val="32"/>
          <w:szCs w:val="32"/>
        </w:rPr>
        <w:t>«ОБ УТВЕРЖДЕНИИ ПОРЯДКА  ВЕДЕНИЯ РЕЕСТРА МУНИЦИПАЛЬНОГО ИМУЩЕСТВА МУНИЦИПАЛЬНОГО ОБРАЗОВАНИЯ</w:t>
      </w:r>
      <w:r>
        <w:rPr>
          <w:rStyle w:val="a4"/>
          <w:rFonts w:ascii="Arial" w:hAnsi="Arial" w:cs="Arial"/>
          <w:b/>
          <w:bCs/>
          <w:color w:val="auto"/>
          <w:sz w:val="32"/>
          <w:szCs w:val="32"/>
        </w:rPr>
        <w:t xml:space="preserve"> «ГАХАНЫ»</w:t>
      </w:r>
      <w:r w:rsidRPr="00500564">
        <w:rPr>
          <w:rStyle w:val="a4"/>
          <w:rFonts w:ascii="Arial" w:hAnsi="Arial" w:cs="Arial"/>
          <w:b/>
          <w:bCs/>
          <w:color w:val="auto"/>
          <w:sz w:val="32"/>
          <w:szCs w:val="32"/>
        </w:rPr>
        <w:t>»</w:t>
      </w:r>
    </w:p>
    <w:p w:rsidR="00641AF0" w:rsidRPr="00500564" w:rsidRDefault="00641AF0" w:rsidP="00641AF0">
      <w:pPr>
        <w:pStyle w:val="a8"/>
        <w:jc w:val="center"/>
        <w:rPr>
          <w:rStyle w:val="a4"/>
          <w:rFonts w:ascii="Arial" w:hAnsi="Arial" w:cs="Arial"/>
          <w:b/>
          <w:bCs/>
          <w:color w:val="auto"/>
          <w:sz w:val="32"/>
          <w:szCs w:val="32"/>
        </w:rPr>
      </w:pPr>
    </w:p>
    <w:p w:rsidR="00641AF0" w:rsidRDefault="00641AF0" w:rsidP="00641AF0">
      <w:pPr>
        <w:ind w:firstLine="709"/>
        <w:rPr>
          <w:rStyle w:val="a4"/>
          <w:rFonts w:ascii="Arial" w:hAnsi="Arial" w:cs="Arial"/>
          <w:bCs/>
          <w:color w:val="auto"/>
          <w:highlight w:val="yellow"/>
        </w:rPr>
      </w:pPr>
      <w:r w:rsidRPr="00500564">
        <w:rPr>
          <w:rStyle w:val="a4"/>
          <w:rFonts w:ascii="Arial" w:hAnsi="Arial" w:cs="Arial"/>
          <w:bCs/>
          <w:color w:val="auto"/>
        </w:rPr>
        <w:t>В целях совершенствования порядка ведения реестра муниципального имущества  муниципального образования</w:t>
      </w:r>
      <w:r>
        <w:rPr>
          <w:rStyle w:val="a4"/>
          <w:rFonts w:ascii="Arial" w:hAnsi="Arial" w:cs="Arial"/>
          <w:bCs/>
          <w:color w:val="auto"/>
        </w:rPr>
        <w:t xml:space="preserve"> «</w:t>
      </w:r>
      <w:proofErr w:type="spellStart"/>
      <w:r>
        <w:rPr>
          <w:rStyle w:val="a4"/>
          <w:rFonts w:ascii="Arial" w:hAnsi="Arial" w:cs="Arial"/>
          <w:bCs/>
          <w:color w:val="auto"/>
        </w:rPr>
        <w:t>Гаханы</w:t>
      </w:r>
      <w:proofErr w:type="spellEnd"/>
      <w:r>
        <w:rPr>
          <w:rStyle w:val="a4"/>
          <w:rFonts w:ascii="Arial" w:hAnsi="Arial" w:cs="Arial"/>
          <w:bCs/>
          <w:color w:val="auto"/>
        </w:rPr>
        <w:t>»</w:t>
      </w:r>
      <w:r w:rsidRPr="00500564">
        <w:rPr>
          <w:rStyle w:val="a4"/>
          <w:rFonts w:ascii="Arial" w:hAnsi="Arial" w:cs="Arial"/>
          <w:bCs/>
          <w:color w:val="auto"/>
        </w:rPr>
        <w:t xml:space="preserve">, а также обеспечения полноты и </w:t>
      </w:r>
      <w:proofErr w:type="gramStart"/>
      <w:r w:rsidRPr="00500564">
        <w:rPr>
          <w:rStyle w:val="a4"/>
          <w:rFonts w:ascii="Arial" w:hAnsi="Arial" w:cs="Arial"/>
          <w:bCs/>
          <w:color w:val="auto"/>
        </w:rPr>
        <w:t>достоверности</w:t>
      </w:r>
      <w:proofErr w:type="gramEnd"/>
      <w:r w:rsidRPr="00500564">
        <w:rPr>
          <w:rStyle w:val="a4"/>
          <w:rFonts w:ascii="Arial" w:hAnsi="Arial" w:cs="Arial"/>
          <w:bCs/>
          <w:color w:val="auto"/>
        </w:rPr>
        <w:t xml:space="preserve"> содержащихся в реестре сведений о муниципальном имуществе, руководствуясь частью 5 статьи 51 Федерального закона от 06.10.2003 №131-ФЗ «Об общих принципах организации местного самоуправления в Российской Федерации», приказом Минэкономразвития Российской Федерации от 10.10.2023 № 163 </w:t>
      </w:r>
      <w:proofErr w:type="spellStart"/>
      <w:r w:rsidRPr="00500564">
        <w:rPr>
          <w:rStyle w:val="a4"/>
          <w:rFonts w:ascii="Arial" w:hAnsi="Arial" w:cs="Arial"/>
          <w:bCs/>
          <w:color w:val="auto"/>
        </w:rPr>
        <w:t>н</w:t>
      </w:r>
      <w:proofErr w:type="spellEnd"/>
      <w:r w:rsidRPr="00500564">
        <w:rPr>
          <w:rStyle w:val="a4"/>
          <w:rFonts w:ascii="Arial" w:hAnsi="Arial" w:cs="Arial"/>
          <w:bCs/>
          <w:color w:val="auto"/>
        </w:rPr>
        <w:t xml:space="preserve"> «Об утверждении Порядка ведения органами местного самоуправления реестров муниципального имущества»,</w:t>
      </w:r>
      <w:r>
        <w:rPr>
          <w:rStyle w:val="a4"/>
          <w:rFonts w:ascii="Arial" w:hAnsi="Arial" w:cs="Arial"/>
          <w:bCs/>
          <w:color w:val="auto"/>
        </w:rPr>
        <w:t xml:space="preserve"> руководствуясь</w:t>
      </w:r>
      <w:r w:rsidRPr="00500564">
        <w:rPr>
          <w:rStyle w:val="a4"/>
          <w:rFonts w:ascii="Arial" w:hAnsi="Arial" w:cs="Arial"/>
          <w:bCs/>
          <w:color w:val="auto"/>
        </w:rPr>
        <w:t xml:space="preserve"> </w:t>
      </w:r>
      <w:r w:rsidRPr="007876D0">
        <w:rPr>
          <w:rStyle w:val="a4"/>
          <w:rFonts w:ascii="Arial" w:hAnsi="Arial" w:cs="Arial"/>
          <w:bCs/>
          <w:color w:val="auto"/>
        </w:rPr>
        <w:t>Уставом муниципального образования</w:t>
      </w:r>
      <w:r>
        <w:rPr>
          <w:rStyle w:val="a4"/>
          <w:rFonts w:ascii="Arial" w:hAnsi="Arial" w:cs="Arial"/>
          <w:bCs/>
          <w:color w:val="auto"/>
        </w:rPr>
        <w:t xml:space="preserve"> «</w:t>
      </w:r>
      <w:proofErr w:type="spellStart"/>
      <w:r>
        <w:rPr>
          <w:rStyle w:val="a4"/>
          <w:rFonts w:ascii="Arial" w:hAnsi="Arial" w:cs="Arial"/>
          <w:bCs/>
          <w:color w:val="auto"/>
        </w:rPr>
        <w:t>Гаханы</w:t>
      </w:r>
      <w:proofErr w:type="spellEnd"/>
      <w:r>
        <w:rPr>
          <w:rStyle w:val="a4"/>
          <w:rFonts w:ascii="Arial" w:hAnsi="Arial" w:cs="Arial"/>
          <w:bCs/>
          <w:color w:val="auto"/>
        </w:rPr>
        <w:t>»</w:t>
      </w:r>
      <w:r w:rsidRPr="007876D0">
        <w:rPr>
          <w:rStyle w:val="a4"/>
          <w:rFonts w:ascii="Arial" w:hAnsi="Arial" w:cs="Arial"/>
          <w:bCs/>
          <w:color w:val="auto"/>
        </w:rPr>
        <w:t xml:space="preserve">, </w:t>
      </w:r>
      <w:r>
        <w:rPr>
          <w:rStyle w:val="a4"/>
          <w:rFonts w:ascii="Arial" w:hAnsi="Arial" w:cs="Arial"/>
          <w:bCs/>
          <w:color w:val="auto"/>
        </w:rPr>
        <w:t xml:space="preserve">администрация </w:t>
      </w:r>
      <w:r w:rsidRPr="007876D0">
        <w:rPr>
          <w:rStyle w:val="a4"/>
          <w:rFonts w:ascii="Arial" w:hAnsi="Arial" w:cs="Arial"/>
          <w:bCs/>
          <w:color w:val="auto"/>
        </w:rPr>
        <w:t>муниципального образования</w:t>
      </w:r>
    </w:p>
    <w:p w:rsidR="00641AF0" w:rsidRPr="00500564" w:rsidRDefault="00641AF0" w:rsidP="00641AF0">
      <w:pPr>
        <w:ind w:firstLine="709"/>
        <w:rPr>
          <w:rStyle w:val="a4"/>
          <w:rFonts w:ascii="Arial" w:hAnsi="Arial" w:cs="Arial"/>
          <w:bCs/>
          <w:color w:val="auto"/>
        </w:rPr>
      </w:pPr>
    </w:p>
    <w:p w:rsidR="00641AF0" w:rsidRDefault="00641AF0" w:rsidP="00641AF0">
      <w:pPr>
        <w:jc w:val="center"/>
        <w:rPr>
          <w:rFonts w:ascii="Arial" w:hAnsi="Arial" w:cs="Arial"/>
          <w:b/>
          <w:spacing w:val="-5"/>
          <w:sz w:val="30"/>
          <w:szCs w:val="30"/>
        </w:rPr>
      </w:pPr>
      <w:r>
        <w:rPr>
          <w:rFonts w:ascii="Arial" w:hAnsi="Arial" w:cs="Arial"/>
          <w:b/>
          <w:spacing w:val="-5"/>
          <w:sz w:val="30"/>
          <w:szCs w:val="30"/>
        </w:rPr>
        <w:t>ПОСТАНОВЛЯЕТ</w:t>
      </w:r>
      <w:r w:rsidRPr="00BF6C64">
        <w:rPr>
          <w:rFonts w:ascii="Arial" w:hAnsi="Arial" w:cs="Arial"/>
          <w:b/>
          <w:spacing w:val="-5"/>
          <w:sz w:val="30"/>
          <w:szCs w:val="30"/>
        </w:rPr>
        <w:t>:</w:t>
      </w:r>
    </w:p>
    <w:p w:rsidR="00641AF0" w:rsidRPr="00504CAA" w:rsidRDefault="00641AF0" w:rsidP="00641AF0">
      <w:pPr>
        <w:jc w:val="center"/>
        <w:rPr>
          <w:rFonts w:ascii="Arial" w:hAnsi="Arial" w:cs="Arial"/>
          <w:b/>
          <w:spacing w:val="-5"/>
          <w:sz w:val="30"/>
          <w:szCs w:val="30"/>
        </w:rPr>
      </w:pPr>
    </w:p>
    <w:p w:rsidR="00641AF0" w:rsidRPr="00504CAA" w:rsidRDefault="00641AF0" w:rsidP="00641AF0">
      <w:pPr>
        <w:rPr>
          <w:rStyle w:val="a4"/>
          <w:rFonts w:ascii="Arial" w:hAnsi="Arial" w:cs="Arial"/>
          <w:bCs/>
          <w:color w:val="auto"/>
        </w:rPr>
      </w:pPr>
      <w:r w:rsidRPr="00504CAA">
        <w:rPr>
          <w:rStyle w:val="a4"/>
          <w:rFonts w:ascii="Arial" w:hAnsi="Arial" w:cs="Arial"/>
          <w:bCs/>
          <w:color w:val="auto"/>
        </w:rPr>
        <w:t>1.Утвердить Порядок ведения реестра муниципального имущества муниципального образования «</w:t>
      </w:r>
      <w:proofErr w:type="spellStart"/>
      <w:r w:rsidRPr="00504CAA">
        <w:rPr>
          <w:rStyle w:val="a4"/>
          <w:rFonts w:ascii="Arial" w:hAnsi="Arial" w:cs="Arial"/>
          <w:bCs/>
          <w:color w:val="auto"/>
        </w:rPr>
        <w:t>Гаханы</w:t>
      </w:r>
      <w:proofErr w:type="spellEnd"/>
      <w:r w:rsidRPr="00504CAA">
        <w:rPr>
          <w:rStyle w:val="a4"/>
          <w:rFonts w:ascii="Arial" w:hAnsi="Arial" w:cs="Arial"/>
          <w:bCs/>
          <w:color w:val="auto"/>
        </w:rPr>
        <w:t>» (Приложение « №1).</w:t>
      </w:r>
    </w:p>
    <w:p w:rsidR="00641AF0" w:rsidRPr="00504CAA" w:rsidRDefault="00641AF0" w:rsidP="00641AF0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504CAA">
        <w:rPr>
          <w:rFonts w:ascii="Arial" w:hAnsi="Arial" w:cs="Arial"/>
          <w:sz w:val="24"/>
          <w:szCs w:val="24"/>
        </w:rPr>
        <w:t>.Настоящее постановление подлежит официальному опубликованию в газете муниципального образования «</w:t>
      </w:r>
      <w:proofErr w:type="spellStart"/>
      <w:r w:rsidRPr="00504CAA">
        <w:rPr>
          <w:rFonts w:ascii="Arial" w:hAnsi="Arial" w:cs="Arial"/>
          <w:sz w:val="24"/>
          <w:szCs w:val="24"/>
        </w:rPr>
        <w:t>Гаханский</w:t>
      </w:r>
      <w:proofErr w:type="spellEnd"/>
      <w:r w:rsidRPr="00504CAA">
        <w:rPr>
          <w:rFonts w:ascii="Arial" w:hAnsi="Arial" w:cs="Arial"/>
          <w:sz w:val="24"/>
          <w:szCs w:val="24"/>
        </w:rPr>
        <w:t xml:space="preserve"> Вестник» и на официальном сайте администрации муниципального образования «</w:t>
      </w:r>
      <w:proofErr w:type="spellStart"/>
      <w:r w:rsidRPr="00504CAA">
        <w:rPr>
          <w:rFonts w:ascii="Arial" w:hAnsi="Arial" w:cs="Arial"/>
          <w:sz w:val="24"/>
          <w:szCs w:val="24"/>
        </w:rPr>
        <w:t>Гаханы</w:t>
      </w:r>
      <w:proofErr w:type="spellEnd"/>
      <w:r w:rsidRPr="00504CAA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641AF0" w:rsidRPr="00504CAA" w:rsidRDefault="00641AF0" w:rsidP="00641AF0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504CAA">
        <w:rPr>
          <w:rFonts w:ascii="Arial" w:hAnsi="Arial" w:cs="Arial"/>
          <w:sz w:val="24"/>
          <w:szCs w:val="24"/>
        </w:rPr>
        <w:t>3.</w:t>
      </w:r>
      <w:proofErr w:type="gramStart"/>
      <w:r w:rsidRPr="00504CAA">
        <w:rPr>
          <w:rFonts w:ascii="Arial" w:hAnsi="Arial" w:cs="Arial"/>
          <w:sz w:val="24"/>
          <w:szCs w:val="24"/>
        </w:rPr>
        <w:t>Контроль за</w:t>
      </w:r>
      <w:proofErr w:type="gramEnd"/>
      <w:r w:rsidRPr="00504CAA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641AF0" w:rsidRPr="00CD2126" w:rsidRDefault="00641AF0" w:rsidP="00641AF0">
      <w:pPr>
        <w:pStyle w:val="1"/>
        <w:jc w:val="both"/>
        <w:rPr>
          <w:rStyle w:val="a4"/>
          <w:b w:val="0"/>
          <w:bCs w:val="0"/>
          <w:color w:val="auto"/>
        </w:rPr>
      </w:pPr>
    </w:p>
    <w:p w:rsidR="00641AF0" w:rsidRDefault="00641AF0" w:rsidP="00641AF0">
      <w:pPr>
        <w:ind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Глава </w:t>
      </w:r>
    </w:p>
    <w:p w:rsidR="00641AF0" w:rsidRDefault="00641AF0" w:rsidP="00641AF0">
      <w:pPr>
        <w:ind w:firstLine="0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 «</w:t>
      </w:r>
      <w:proofErr w:type="spellStart"/>
      <w:r>
        <w:rPr>
          <w:rFonts w:ascii="Arial" w:hAnsi="Arial" w:cs="Arial"/>
        </w:rPr>
        <w:t>Гаханы</w:t>
      </w:r>
      <w:proofErr w:type="spellEnd"/>
      <w:r>
        <w:rPr>
          <w:rFonts w:ascii="Arial" w:hAnsi="Arial" w:cs="Arial"/>
        </w:rPr>
        <w:t xml:space="preserve">»                                          Н.П. </w:t>
      </w:r>
      <w:proofErr w:type="spellStart"/>
      <w:r>
        <w:rPr>
          <w:rFonts w:ascii="Arial" w:hAnsi="Arial" w:cs="Arial"/>
        </w:rPr>
        <w:t>Булгатова</w:t>
      </w:r>
      <w:proofErr w:type="spellEnd"/>
    </w:p>
    <w:p w:rsidR="00641AF0" w:rsidRPr="00B057FD" w:rsidRDefault="00641AF0" w:rsidP="00641AF0">
      <w:pPr>
        <w:ind w:firstLine="0"/>
      </w:pPr>
    </w:p>
    <w:p w:rsidR="00641AF0" w:rsidRDefault="00641AF0" w:rsidP="00641AF0">
      <w:pPr>
        <w:rPr>
          <w:rStyle w:val="a3"/>
        </w:rPr>
      </w:pPr>
    </w:p>
    <w:p w:rsidR="00641AF0" w:rsidRDefault="00641AF0" w:rsidP="00641AF0">
      <w:pPr>
        <w:rPr>
          <w:rStyle w:val="a3"/>
        </w:rPr>
      </w:pPr>
    </w:p>
    <w:p w:rsidR="00641AF0" w:rsidRDefault="00641AF0" w:rsidP="00641AF0">
      <w:pPr>
        <w:rPr>
          <w:rStyle w:val="a3"/>
        </w:rPr>
      </w:pPr>
    </w:p>
    <w:p w:rsidR="00641AF0" w:rsidRDefault="00641AF0" w:rsidP="00641AF0">
      <w:pPr>
        <w:rPr>
          <w:rStyle w:val="a3"/>
        </w:rPr>
      </w:pPr>
    </w:p>
    <w:p w:rsidR="00641AF0" w:rsidRDefault="00641AF0" w:rsidP="00641AF0">
      <w:pPr>
        <w:rPr>
          <w:rStyle w:val="a3"/>
        </w:rPr>
      </w:pPr>
    </w:p>
    <w:p w:rsidR="00641AF0" w:rsidRDefault="00641AF0" w:rsidP="00641AF0">
      <w:pPr>
        <w:rPr>
          <w:rStyle w:val="a3"/>
        </w:rPr>
      </w:pPr>
    </w:p>
    <w:p w:rsidR="00641AF0" w:rsidRDefault="00641AF0" w:rsidP="00641AF0">
      <w:pPr>
        <w:rPr>
          <w:rStyle w:val="a3"/>
        </w:rPr>
      </w:pPr>
    </w:p>
    <w:p w:rsidR="00641AF0" w:rsidRDefault="00641AF0" w:rsidP="00641AF0">
      <w:pPr>
        <w:ind w:firstLine="0"/>
        <w:rPr>
          <w:rStyle w:val="a3"/>
        </w:rPr>
      </w:pPr>
    </w:p>
    <w:p w:rsidR="00641AF0" w:rsidRDefault="00641AF0" w:rsidP="00ED4693">
      <w:pPr>
        <w:ind w:firstLine="0"/>
        <w:rPr>
          <w:rStyle w:val="a3"/>
        </w:rPr>
      </w:pPr>
    </w:p>
    <w:p w:rsidR="00ED4693" w:rsidRDefault="00ED4693" w:rsidP="00ED4693">
      <w:pPr>
        <w:ind w:firstLine="0"/>
        <w:rPr>
          <w:rStyle w:val="a3"/>
        </w:rPr>
      </w:pPr>
    </w:p>
    <w:p w:rsidR="00ED4693" w:rsidRDefault="00ED4693" w:rsidP="00ED4693">
      <w:pPr>
        <w:ind w:firstLine="0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641AF0" w:rsidRDefault="00641AF0" w:rsidP="00641AF0">
      <w:pPr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  <w:r w:rsidRPr="00FD2485">
        <w:rPr>
          <w:rStyle w:val="a3"/>
          <w:rFonts w:ascii="Courier New" w:hAnsi="Courier New" w:cs="Courier New"/>
          <w:b w:val="0"/>
          <w:sz w:val="22"/>
          <w:szCs w:val="22"/>
        </w:rPr>
        <w:lastRenderedPageBreak/>
        <w:t xml:space="preserve">Приложение №1 к </w:t>
      </w:r>
      <w:r>
        <w:rPr>
          <w:rStyle w:val="a3"/>
          <w:rFonts w:ascii="Courier New" w:hAnsi="Courier New" w:cs="Courier New"/>
          <w:b w:val="0"/>
          <w:sz w:val="22"/>
          <w:szCs w:val="22"/>
        </w:rPr>
        <w:t xml:space="preserve">постановлению </w:t>
      </w:r>
    </w:p>
    <w:p w:rsidR="00641AF0" w:rsidRDefault="00641AF0" w:rsidP="00641AF0">
      <w:pPr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  <w:r>
        <w:rPr>
          <w:rStyle w:val="a3"/>
          <w:rFonts w:ascii="Courier New" w:hAnsi="Courier New" w:cs="Courier New"/>
          <w:b w:val="0"/>
          <w:sz w:val="22"/>
          <w:szCs w:val="22"/>
        </w:rPr>
        <w:t xml:space="preserve">администрации </w:t>
      </w:r>
      <w:proofErr w:type="gramStart"/>
      <w:r w:rsidRPr="00FD2485">
        <w:rPr>
          <w:rStyle w:val="a3"/>
          <w:rFonts w:ascii="Courier New" w:hAnsi="Courier New" w:cs="Courier New"/>
          <w:b w:val="0"/>
          <w:sz w:val="22"/>
          <w:szCs w:val="22"/>
        </w:rPr>
        <w:t>муниципального</w:t>
      </w:r>
      <w:proofErr w:type="gramEnd"/>
      <w:r w:rsidRPr="00FD2485">
        <w:rPr>
          <w:rStyle w:val="a3"/>
          <w:rFonts w:ascii="Courier New" w:hAnsi="Courier New" w:cs="Courier New"/>
          <w:b w:val="0"/>
          <w:sz w:val="22"/>
          <w:szCs w:val="22"/>
        </w:rPr>
        <w:t xml:space="preserve"> </w:t>
      </w:r>
    </w:p>
    <w:p w:rsidR="00641AF0" w:rsidRPr="00FD2485" w:rsidRDefault="00641AF0" w:rsidP="00641AF0">
      <w:pPr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  <w:r w:rsidRPr="00FD2485">
        <w:rPr>
          <w:rStyle w:val="a3"/>
          <w:rFonts w:ascii="Courier New" w:hAnsi="Courier New" w:cs="Courier New"/>
          <w:b w:val="0"/>
          <w:sz w:val="22"/>
          <w:szCs w:val="22"/>
        </w:rPr>
        <w:t>образования</w:t>
      </w:r>
      <w:r>
        <w:rPr>
          <w:rStyle w:val="a3"/>
          <w:rFonts w:ascii="Courier New" w:hAnsi="Courier New" w:cs="Courier New"/>
          <w:b w:val="0"/>
          <w:sz w:val="22"/>
          <w:szCs w:val="22"/>
        </w:rPr>
        <w:t xml:space="preserve"> «</w:t>
      </w:r>
      <w:proofErr w:type="spellStart"/>
      <w:r>
        <w:rPr>
          <w:rStyle w:val="a3"/>
          <w:rFonts w:ascii="Courier New" w:hAnsi="Courier New" w:cs="Courier New"/>
          <w:b w:val="0"/>
          <w:sz w:val="22"/>
          <w:szCs w:val="22"/>
        </w:rPr>
        <w:t>Гаханы</w:t>
      </w:r>
      <w:proofErr w:type="spellEnd"/>
      <w:r>
        <w:rPr>
          <w:rStyle w:val="a3"/>
          <w:rFonts w:ascii="Courier New" w:hAnsi="Courier New" w:cs="Courier New"/>
          <w:b w:val="0"/>
          <w:sz w:val="22"/>
          <w:szCs w:val="22"/>
        </w:rPr>
        <w:t>»</w:t>
      </w:r>
    </w:p>
    <w:p w:rsidR="00641AF0" w:rsidRDefault="00641AF0" w:rsidP="00641AF0">
      <w:pPr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  <w:r w:rsidRPr="00FD2485">
        <w:rPr>
          <w:rStyle w:val="a3"/>
          <w:rFonts w:ascii="Courier New" w:hAnsi="Courier New" w:cs="Courier New"/>
          <w:b w:val="0"/>
          <w:sz w:val="22"/>
          <w:szCs w:val="22"/>
        </w:rPr>
        <w:t xml:space="preserve">от « </w:t>
      </w:r>
      <w:r>
        <w:rPr>
          <w:rStyle w:val="a3"/>
          <w:rFonts w:ascii="Courier New" w:hAnsi="Courier New" w:cs="Courier New"/>
          <w:b w:val="0"/>
          <w:sz w:val="22"/>
          <w:szCs w:val="22"/>
        </w:rPr>
        <w:t>17</w:t>
      </w:r>
      <w:r w:rsidRPr="00FD2485">
        <w:rPr>
          <w:rStyle w:val="a3"/>
          <w:rFonts w:ascii="Courier New" w:hAnsi="Courier New" w:cs="Courier New"/>
          <w:b w:val="0"/>
          <w:sz w:val="22"/>
          <w:szCs w:val="22"/>
        </w:rPr>
        <w:t xml:space="preserve"> » </w:t>
      </w:r>
      <w:r>
        <w:rPr>
          <w:rStyle w:val="a3"/>
          <w:rFonts w:ascii="Courier New" w:hAnsi="Courier New" w:cs="Courier New"/>
          <w:b w:val="0"/>
          <w:sz w:val="22"/>
          <w:szCs w:val="22"/>
        </w:rPr>
        <w:t>июня</w:t>
      </w:r>
      <w:r w:rsidRPr="00FD2485">
        <w:rPr>
          <w:rStyle w:val="a3"/>
          <w:rFonts w:ascii="Courier New" w:hAnsi="Courier New" w:cs="Courier New"/>
          <w:b w:val="0"/>
          <w:sz w:val="22"/>
          <w:szCs w:val="22"/>
        </w:rPr>
        <w:t xml:space="preserve"> 2024 г. № </w:t>
      </w:r>
      <w:r>
        <w:rPr>
          <w:rStyle w:val="a3"/>
          <w:rFonts w:ascii="Courier New" w:hAnsi="Courier New" w:cs="Courier New"/>
          <w:b w:val="0"/>
          <w:sz w:val="22"/>
          <w:szCs w:val="22"/>
        </w:rPr>
        <w:t>31</w:t>
      </w:r>
    </w:p>
    <w:p w:rsidR="00641AF0" w:rsidRPr="00B057FD" w:rsidRDefault="00641AF0" w:rsidP="00641AF0">
      <w:pPr>
        <w:jc w:val="right"/>
      </w:pPr>
    </w:p>
    <w:p w:rsidR="00641AF0" w:rsidRPr="00100791" w:rsidRDefault="00641AF0" w:rsidP="00641AF0">
      <w:pPr>
        <w:pStyle w:val="1"/>
        <w:rPr>
          <w:rFonts w:ascii="Arial" w:hAnsi="Arial" w:cs="Arial"/>
          <w:sz w:val="24"/>
          <w:szCs w:val="24"/>
        </w:rPr>
      </w:pPr>
      <w:r w:rsidRPr="00100791">
        <w:rPr>
          <w:rFonts w:ascii="Arial" w:hAnsi="Arial" w:cs="Arial"/>
          <w:sz w:val="24"/>
          <w:szCs w:val="24"/>
        </w:rPr>
        <w:t>Порядок ведения органами местного самоуправления реестров муниципального имущества</w:t>
      </w:r>
    </w:p>
    <w:p w:rsidR="00641AF0" w:rsidRPr="00100791" w:rsidRDefault="00641AF0" w:rsidP="00641AF0">
      <w:pPr>
        <w:rPr>
          <w:rFonts w:ascii="Arial" w:hAnsi="Arial" w:cs="Arial"/>
        </w:rPr>
      </w:pPr>
    </w:p>
    <w:p w:rsidR="00641AF0" w:rsidRPr="00100791" w:rsidRDefault="00641AF0" w:rsidP="00641AF0">
      <w:pPr>
        <w:pStyle w:val="1"/>
        <w:rPr>
          <w:rFonts w:ascii="Arial" w:hAnsi="Arial" w:cs="Arial"/>
          <w:sz w:val="24"/>
          <w:szCs w:val="24"/>
        </w:rPr>
      </w:pPr>
      <w:bookmarkStart w:id="0" w:name="sub_1100"/>
      <w:r w:rsidRPr="00100791">
        <w:rPr>
          <w:rFonts w:ascii="Arial" w:hAnsi="Arial" w:cs="Arial"/>
          <w:sz w:val="24"/>
          <w:szCs w:val="24"/>
        </w:rPr>
        <w:t>I. Общие положения</w:t>
      </w:r>
      <w:bookmarkEnd w:id="0"/>
    </w:p>
    <w:p w:rsidR="00641AF0" w:rsidRPr="00100791" w:rsidRDefault="00641AF0" w:rsidP="00641AF0">
      <w:pPr>
        <w:rPr>
          <w:rFonts w:ascii="Arial" w:hAnsi="Arial" w:cs="Arial"/>
        </w:rPr>
      </w:pPr>
      <w:bookmarkStart w:id="1" w:name="sub_1001"/>
      <w:r w:rsidRPr="00100791">
        <w:rPr>
          <w:rFonts w:ascii="Arial" w:hAnsi="Arial" w:cs="Arial"/>
        </w:rPr>
        <w:t xml:space="preserve">1. Настоящий Порядок устанавливает правила ведения  реестра  муниципального имущества муниципального  образования </w:t>
      </w:r>
      <w:r>
        <w:rPr>
          <w:rFonts w:ascii="Arial" w:hAnsi="Arial" w:cs="Arial"/>
        </w:rPr>
        <w:t>«</w:t>
      </w:r>
      <w:proofErr w:type="spellStart"/>
      <w:r>
        <w:rPr>
          <w:rFonts w:ascii="Arial" w:hAnsi="Arial" w:cs="Arial"/>
        </w:rPr>
        <w:t>Гаханы</w:t>
      </w:r>
      <w:proofErr w:type="spellEnd"/>
      <w:r>
        <w:rPr>
          <w:rFonts w:ascii="Arial" w:hAnsi="Arial" w:cs="Arial"/>
        </w:rPr>
        <w:t xml:space="preserve">» </w:t>
      </w:r>
      <w:r w:rsidRPr="00100791">
        <w:rPr>
          <w:rFonts w:ascii="Arial" w:hAnsi="Arial" w:cs="Arial"/>
        </w:rPr>
        <w:t>(далее - реестр), в том числе состав подлежащего учету муниципального имущества и порядок его учета, состав сведений, подлежащих отражению в реестре, а также порядок предоставления содержащейся в реестре информации о муниципальном имуществе.</w:t>
      </w:r>
    </w:p>
    <w:bookmarkEnd w:id="1"/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Учет муниципального имущества включает получение, экспертизу и хранение документов, содержащих сведения о муниципальном имуществе, и внесение указанных сведений в реестр в объеме, необходимом для осуществления полномочий по управлению и распоряжению муниципальным имуществом.</w:t>
      </w:r>
    </w:p>
    <w:p w:rsidR="00641AF0" w:rsidRPr="00100791" w:rsidRDefault="00641AF0" w:rsidP="00641AF0">
      <w:pPr>
        <w:rPr>
          <w:rFonts w:ascii="Arial" w:hAnsi="Arial" w:cs="Arial"/>
        </w:rPr>
      </w:pPr>
      <w:bookmarkStart w:id="2" w:name="sub_1002"/>
      <w:r w:rsidRPr="00100791">
        <w:rPr>
          <w:rFonts w:ascii="Arial" w:hAnsi="Arial" w:cs="Arial"/>
        </w:rPr>
        <w:t xml:space="preserve">2. Объектом учета в реестре  муниципального имущества  муниципального  образования </w:t>
      </w:r>
      <w:r>
        <w:rPr>
          <w:rFonts w:ascii="Arial" w:hAnsi="Arial" w:cs="Arial"/>
        </w:rPr>
        <w:t>«</w:t>
      </w:r>
      <w:proofErr w:type="spellStart"/>
      <w:r>
        <w:rPr>
          <w:rFonts w:ascii="Arial" w:hAnsi="Arial" w:cs="Arial"/>
        </w:rPr>
        <w:t>Гаханы</w:t>
      </w:r>
      <w:proofErr w:type="spellEnd"/>
      <w:r>
        <w:rPr>
          <w:rFonts w:ascii="Arial" w:hAnsi="Arial" w:cs="Arial"/>
        </w:rPr>
        <w:t xml:space="preserve">» </w:t>
      </w:r>
      <w:r w:rsidRPr="00100791">
        <w:rPr>
          <w:rFonts w:ascii="Arial" w:hAnsi="Arial" w:cs="Arial"/>
        </w:rPr>
        <w:t>(далее - объект учета) является следующее муниципальное имущество:</w:t>
      </w:r>
    </w:p>
    <w:bookmarkEnd w:id="2"/>
    <w:p w:rsidR="00641AF0" w:rsidRPr="00100791" w:rsidRDefault="00641AF0" w:rsidP="00641AF0">
      <w:pPr>
        <w:rPr>
          <w:rFonts w:ascii="Arial" w:hAnsi="Arial" w:cs="Arial"/>
        </w:rPr>
      </w:pPr>
      <w:proofErr w:type="gramStart"/>
      <w:r w:rsidRPr="00100791">
        <w:rPr>
          <w:rFonts w:ascii="Arial" w:hAnsi="Arial" w:cs="Arial"/>
        </w:rPr>
        <w:t xml:space="preserve">недвижимые вещи (земельный участок или прочно связанный с землей объект, перемещение которого без несоразмерного ущерба его назначению невозможно, в том числе здание, сооружение, объект незавершенного строительства, единый недвижимый комплекс, а также жилые и нежилые помещения, </w:t>
      </w:r>
      <w:proofErr w:type="spellStart"/>
      <w:r w:rsidRPr="00100791">
        <w:rPr>
          <w:rFonts w:ascii="Arial" w:hAnsi="Arial" w:cs="Arial"/>
        </w:rPr>
        <w:t>машино-места</w:t>
      </w:r>
      <w:proofErr w:type="spellEnd"/>
      <w:r w:rsidRPr="00100791">
        <w:rPr>
          <w:rFonts w:ascii="Arial" w:hAnsi="Arial" w:cs="Arial"/>
        </w:rPr>
        <w:t xml:space="preserve"> и подлежащие государственной регистрации воздушные и морские суда, суда внутреннего плавания либо иное имущество, отнесенное законом к недвижимым вещам);</w:t>
      </w:r>
      <w:proofErr w:type="gramEnd"/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движимые вещи (в том числе документарные ценные бумаги (акции) либо иное не относящееся к недвижимым вещам имущество, стоимость которого превышает размер, определенный решениями представительных органов соответствующих муниципальных образований</w:t>
      </w:r>
      <w:r w:rsidRPr="00100791">
        <w:rPr>
          <w:rFonts w:ascii="Arial" w:hAnsi="Arial" w:cs="Arial"/>
          <w:vertAlign w:val="superscript"/>
        </w:rPr>
        <w:t> </w:t>
      </w:r>
      <w:r w:rsidRPr="00100791">
        <w:rPr>
          <w:rStyle w:val="a4"/>
          <w:rFonts w:ascii="Arial" w:hAnsi="Arial" w:cs="Arial"/>
          <w:color w:val="auto"/>
          <w:vertAlign w:val="superscript"/>
        </w:rPr>
        <w:t>1</w:t>
      </w:r>
      <w:r w:rsidRPr="00100791">
        <w:rPr>
          <w:rFonts w:ascii="Arial" w:hAnsi="Arial" w:cs="Arial"/>
        </w:rPr>
        <w:t>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иное имущество (в том числе бездокументарные ценные бумаги), не относящееся к недвижимым и движимым вещам, стоимость которого превышает размер, определенный решениями представительных органов соответствующих муниципальных образований.</w:t>
      </w:r>
    </w:p>
    <w:p w:rsidR="00641AF0" w:rsidRPr="00100791" w:rsidRDefault="00641AF0" w:rsidP="00641AF0">
      <w:pPr>
        <w:rPr>
          <w:rFonts w:ascii="Arial" w:hAnsi="Arial" w:cs="Arial"/>
        </w:rPr>
      </w:pPr>
      <w:bookmarkStart w:id="3" w:name="sub_1003"/>
      <w:r w:rsidRPr="00100791">
        <w:rPr>
          <w:rFonts w:ascii="Arial" w:hAnsi="Arial" w:cs="Arial"/>
        </w:rPr>
        <w:t xml:space="preserve">3. Учет находящихся в муниципальной собственности природных ресурсов (объектов), драгоценных металлов и драгоценных камней, музейных предметов и музейных коллекций, а также средств местных бюджетов регулируется законодательством о природных ресурсах, драгоценных металлах и драгоценных камнях, Музейном фонде Российской Федерации и музеях в Российской Федерации и </w:t>
      </w:r>
      <w:r w:rsidRPr="00100791">
        <w:rPr>
          <w:rStyle w:val="a4"/>
          <w:rFonts w:ascii="Arial" w:hAnsi="Arial" w:cs="Arial"/>
          <w:color w:val="auto"/>
        </w:rPr>
        <w:t>бюджетным законодательством</w:t>
      </w:r>
      <w:r w:rsidRPr="00100791">
        <w:rPr>
          <w:rFonts w:ascii="Arial" w:hAnsi="Arial" w:cs="Arial"/>
        </w:rPr>
        <w:t xml:space="preserve"> Российской Федерации.</w:t>
      </w:r>
    </w:p>
    <w:p w:rsidR="00641AF0" w:rsidRPr="00100791" w:rsidRDefault="00641AF0" w:rsidP="00641AF0">
      <w:pPr>
        <w:rPr>
          <w:rFonts w:ascii="Arial" w:hAnsi="Arial" w:cs="Arial"/>
        </w:rPr>
      </w:pPr>
      <w:bookmarkStart w:id="4" w:name="sub_1004"/>
      <w:bookmarkEnd w:id="3"/>
      <w:r w:rsidRPr="00100791">
        <w:rPr>
          <w:rFonts w:ascii="Arial" w:hAnsi="Arial" w:cs="Arial"/>
        </w:rPr>
        <w:t xml:space="preserve">4. Учет муниципального имущества, сведения об объектах и (или) о количестве объектов которого составляют государственную тайну, осуществляется муниципальным органом, в распоряжении которого находятся сведения, отнесенные в соответствии со </w:t>
      </w:r>
      <w:r w:rsidRPr="00100791">
        <w:rPr>
          <w:rStyle w:val="a4"/>
          <w:rFonts w:ascii="Arial" w:hAnsi="Arial" w:cs="Arial"/>
          <w:color w:val="auto"/>
        </w:rPr>
        <w:t>статьей 9</w:t>
      </w:r>
      <w:r w:rsidRPr="00100791">
        <w:rPr>
          <w:rFonts w:ascii="Arial" w:hAnsi="Arial" w:cs="Arial"/>
        </w:rPr>
        <w:t xml:space="preserve"> Закона Российской Федерации от 21 июля 1993 г. N 5485-1 "О государственной тайне" к государственной тайне, самостоятельно.</w:t>
      </w:r>
    </w:p>
    <w:p w:rsidR="00641AF0" w:rsidRPr="00100791" w:rsidRDefault="00641AF0" w:rsidP="00641AF0">
      <w:pPr>
        <w:rPr>
          <w:rFonts w:ascii="Arial" w:hAnsi="Arial" w:cs="Arial"/>
        </w:rPr>
      </w:pPr>
      <w:bookmarkStart w:id="5" w:name="sub_1005"/>
      <w:bookmarkEnd w:id="4"/>
      <w:r w:rsidRPr="00100791">
        <w:rPr>
          <w:rFonts w:ascii="Arial" w:hAnsi="Arial" w:cs="Arial"/>
        </w:rPr>
        <w:t xml:space="preserve">5. Ведение реестра муниципального имущества муниципального </w:t>
      </w:r>
      <w:r w:rsidRPr="00100791">
        <w:rPr>
          <w:rFonts w:ascii="Arial" w:hAnsi="Arial" w:cs="Arial"/>
        </w:rPr>
        <w:lastRenderedPageBreak/>
        <w:t>образования</w:t>
      </w:r>
      <w:r>
        <w:rPr>
          <w:rFonts w:ascii="Arial" w:hAnsi="Arial" w:cs="Arial"/>
        </w:rPr>
        <w:t xml:space="preserve"> «</w:t>
      </w:r>
      <w:proofErr w:type="spellStart"/>
      <w:r>
        <w:rPr>
          <w:rFonts w:ascii="Arial" w:hAnsi="Arial" w:cs="Arial"/>
        </w:rPr>
        <w:t>Гаханы</w:t>
      </w:r>
      <w:proofErr w:type="spellEnd"/>
      <w:r>
        <w:rPr>
          <w:rFonts w:ascii="Arial" w:hAnsi="Arial" w:cs="Arial"/>
        </w:rPr>
        <w:t>»</w:t>
      </w:r>
      <w:r w:rsidRPr="00100791">
        <w:rPr>
          <w:rFonts w:ascii="Arial" w:hAnsi="Arial" w:cs="Arial"/>
        </w:rPr>
        <w:t xml:space="preserve">   осуществляется уполномоченными органами местного самоуправления (далее - уполномоченный орган).</w:t>
      </w:r>
    </w:p>
    <w:p w:rsidR="00641AF0" w:rsidRPr="00100791" w:rsidRDefault="00641AF0" w:rsidP="00641AF0">
      <w:pPr>
        <w:rPr>
          <w:rFonts w:ascii="Arial" w:hAnsi="Arial" w:cs="Arial"/>
        </w:rPr>
      </w:pPr>
      <w:bookmarkStart w:id="6" w:name="sub_1006"/>
      <w:bookmarkEnd w:id="5"/>
      <w:r w:rsidRPr="00100791">
        <w:rPr>
          <w:rFonts w:ascii="Arial" w:hAnsi="Arial" w:cs="Arial"/>
        </w:rPr>
        <w:t>6. Учет муниципального имущества в реестре сопровождается присвоением реестрового номера муниципального имущества (далее - реестровый номер), структура и правила формирования такого номера определяются уполномоченным органом самостоятельно.</w:t>
      </w:r>
    </w:p>
    <w:p w:rsidR="00641AF0" w:rsidRPr="00100791" w:rsidRDefault="00641AF0" w:rsidP="00641AF0">
      <w:pPr>
        <w:rPr>
          <w:rFonts w:ascii="Arial" w:hAnsi="Arial" w:cs="Arial"/>
        </w:rPr>
      </w:pPr>
      <w:bookmarkStart w:id="7" w:name="sub_1007"/>
      <w:bookmarkEnd w:id="6"/>
      <w:r w:rsidRPr="00100791">
        <w:rPr>
          <w:rFonts w:ascii="Arial" w:hAnsi="Arial" w:cs="Arial"/>
        </w:rPr>
        <w:t>7. Документом, подтверждающим факт учета муниципального имущества в реестре, является выписка из реестра, содержащая номер и дату присвоения реестрового номера и иные достаточные для идентификации муниципального имущества сведения по их состоянию в реестре на дату выдачи выписки из него (далее - выписка из реестра).</w:t>
      </w:r>
    </w:p>
    <w:bookmarkEnd w:id="7"/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 xml:space="preserve">Рекомендуемый образец выписки из реестра приведен в </w:t>
      </w:r>
      <w:r w:rsidRPr="00100791">
        <w:rPr>
          <w:rStyle w:val="a4"/>
          <w:rFonts w:ascii="Arial" w:hAnsi="Arial" w:cs="Arial"/>
          <w:color w:val="auto"/>
        </w:rPr>
        <w:t>приложении</w:t>
      </w:r>
      <w:r w:rsidRPr="00100791">
        <w:rPr>
          <w:rFonts w:ascii="Arial" w:hAnsi="Arial" w:cs="Arial"/>
        </w:rPr>
        <w:t xml:space="preserve"> к настоящему Порядку.</w:t>
      </w:r>
    </w:p>
    <w:p w:rsidR="00641AF0" w:rsidRPr="00100791" w:rsidRDefault="00641AF0" w:rsidP="00641AF0">
      <w:pPr>
        <w:rPr>
          <w:rFonts w:ascii="Arial" w:hAnsi="Arial" w:cs="Arial"/>
        </w:rPr>
      </w:pPr>
      <w:bookmarkStart w:id="8" w:name="sub_1008"/>
      <w:r w:rsidRPr="00100791">
        <w:rPr>
          <w:rFonts w:ascii="Arial" w:hAnsi="Arial" w:cs="Arial"/>
        </w:rPr>
        <w:t>8. Реестр ведется на бумажных и (или) электронных носителях.</w:t>
      </w:r>
    </w:p>
    <w:bookmarkEnd w:id="8"/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Способ ведения реестра определяется уполномоченным органом самостоятельно.</w:t>
      </w:r>
    </w:p>
    <w:p w:rsidR="00641AF0" w:rsidRPr="00100791" w:rsidRDefault="00641AF0" w:rsidP="00641AF0">
      <w:pPr>
        <w:rPr>
          <w:rFonts w:ascii="Arial" w:hAnsi="Arial" w:cs="Arial"/>
        </w:rPr>
      </w:pPr>
      <w:bookmarkStart w:id="9" w:name="sub_1009"/>
      <w:r w:rsidRPr="00100791">
        <w:rPr>
          <w:rFonts w:ascii="Arial" w:hAnsi="Arial" w:cs="Arial"/>
        </w:rPr>
        <w:t xml:space="preserve">9. </w:t>
      </w:r>
      <w:proofErr w:type="gramStart"/>
      <w:r w:rsidRPr="00100791">
        <w:rPr>
          <w:rFonts w:ascii="Arial" w:hAnsi="Arial" w:cs="Arial"/>
        </w:rPr>
        <w:t>Ведение  реестра осуществляется путем внесения в соответствующие подразделы реестра сведений  об объектах учета, собственником (владельцем) которых является муниципальное образование, и о лицах, обладающих правами на объекты учета и сведениями о них, и уточнения изменившихся сведений о муниципальном имуществе, принадлежащем на вещном праве органу местного самоуправления, муниципальному бюджетному учреждению, муниципальному казенному учреждению, муниципальному автономному учреждению, муниципальному унитарному предприятию, муниципальному казенному предприятию</w:t>
      </w:r>
      <w:proofErr w:type="gramEnd"/>
      <w:r w:rsidRPr="00100791">
        <w:rPr>
          <w:rFonts w:ascii="Arial" w:hAnsi="Arial" w:cs="Arial"/>
        </w:rPr>
        <w:t xml:space="preserve"> или иному юридическому либо физическому лицу, которому муниципальное имущество принадлежит на вещном праве или в силу закона (далее - правообладатель), или составляющем муниципальную казну муниципального образования, а также путем исключения из реестра соответствующих сведений об объекте учета при прекращении права собственности муниципального образования на него и (или) деятельности правообладателя.</w:t>
      </w:r>
    </w:p>
    <w:p w:rsidR="00641AF0" w:rsidRPr="00100791" w:rsidRDefault="00641AF0" w:rsidP="00641AF0">
      <w:pPr>
        <w:rPr>
          <w:rFonts w:ascii="Arial" w:hAnsi="Arial" w:cs="Arial"/>
        </w:rPr>
      </w:pPr>
      <w:bookmarkStart w:id="10" w:name="sub_1010"/>
      <w:bookmarkEnd w:id="9"/>
      <w:r w:rsidRPr="00100791">
        <w:rPr>
          <w:rFonts w:ascii="Arial" w:hAnsi="Arial" w:cs="Arial"/>
        </w:rPr>
        <w:t>10. Неотъемлемой частью реестра являются:</w:t>
      </w:r>
    </w:p>
    <w:p w:rsidR="00641AF0" w:rsidRPr="00100791" w:rsidRDefault="00641AF0" w:rsidP="00641AF0">
      <w:pPr>
        <w:rPr>
          <w:rFonts w:ascii="Arial" w:hAnsi="Arial" w:cs="Arial"/>
        </w:rPr>
      </w:pPr>
      <w:bookmarkStart w:id="11" w:name="sub_1101"/>
      <w:bookmarkEnd w:id="10"/>
      <w:r w:rsidRPr="00100791">
        <w:rPr>
          <w:rFonts w:ascii="Arial" w:hAnsi="Arial" w:cs="Arial"/>
        </w:rPr>
        <w:t>а) документы, подтверждающие сведения, включаемые в реестр (далее - подтверждающие документы);</w:t>
      </w:r>
    </w:p>
    <w:p w:rsidR="00641AF0" w:rsidRPr="00100791" w:rsidRDefault="00641AF0" w:rsidP="00641AF0">
      <w:pPr>
        <w:rPr>
          <w:rFonts w:ascii="Arial" w:hAnsi="Arial" w:cs="Arial"/>
        </w:rPr>
      </w:pPr>
      <w:bookmarkStart w:id="12" w:name="sub_1102"/>
      <w:bookmarkEnd w:id="11"/>
      <w:r w:rsidRPr="00100791">
        <w:rPr>
          <w:rFonts w:ascii="Arial" w:hAnsi="Arial" w:cs="Arial"/>
        </w:rPr>
        <w:t>б) иные документы, предусмотренные правовыми актами органов местного самоуправления.</w:t>
      </w:r>
    </w:p>
    <w:p w:rsidR="00641AF0" w:rsidRPr="00100791" w:rsidRDefault="00641AF0" w:rsidP="00641AF0">
      <w:pPr>
        <w:rPr>
          <w:rFonts w:ascii="Arial" w:hAnsi="Arial" w:cs="Arial"/>
        </w:rPr>
      </w:pPr>
      <w:bookmarkStart w:id="13" w:name="sub_1011"/>
      <w:bookmarkEnd w:id="12"/>
      <w:r w:rsidRPr="00100791">
        <w:rPr>
          <w:rFonts w:ascii="Arial" w:hAnsi="Arial" w:cs="Arial"/>
        </w:rPr>
        <w:t>11. Реестр должен храниться и обрабатываться в местах, недоступных для посторонних лиц, с соблюдением условий, обеспечивающих предотвращение хищения, утраты, искажения и подделки информации.</w:t>
      </w:r>
    </w:p>
    <w:bookmarkEnd w:id="13"/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В случае если реестр ведется на электронном носителе, реестр хранится и обрабатывается с соблюдением требований информационной безопасности, обеспечивающих конфиденциальность, целостность, доступность, подотчетность, аутентичность и достоверность информации.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 xml:space="preserve">Сведения, содержащиеся в реестре, хранятся в соответствии с </w:t>
      </w:r>
      <w:r w:rsidRPr="00100791">
        <w:rPr>
          <w:rStyle w:val="a4"/>
          <w:rFonts w:ascii="Arial" w:hAnsi="Arial" w:cs="Arial"/>
          <w:color w:val="auto"/>
        </w:rPr>
        <w:t>Федеральным законом</w:t>
      </w:r>
      <w:r w:rsidRPr="00100791">
        <w:rPr>
          <w:rFonts w:ascii="Arial" w:hAnsi="Arial" w:cs="Arial"/>
        </w:rPr>
        <w:t xml:space="preserve"> от 22 октября 2004 г. N 125-ФЗ "Об архивном деле в Российской Федерации".</w:t>
      </w:r>
    </w:p>
    <w:p w:rsidR="00641AF0" w:rsidRPr="00100791" w:rsidRDefault="00641AF0" w:rsidP="00641AF0">
      <w:pPr>
        <w:rPr>
          <w:rFonts w:ascii="Arial" w:hAnsi="Arial" w:cs="Arial"/>
        </w:rPr>
      </w:pPr>
    </w:p>
    <w:p w:rsidR="00641AF0" w:rsidRPr="00100791" w:rsidRDefault="00641AF0" w:rsidP="00641AF0">
      <w:pPr>
        <w:pStyle w:val="1"/>
        <w:rPr>
          <w:rFonts w:ascii="Arial" w:hAnsi="Arial" w:cs="Arial"/>
          <w:sz w:val="24"/>
          <w:szCs w:val="24"/>
        </w:rPr>
      </w:pPr>
      <w:bookmarkStart w:id="14" w:name="sub_1200"/>
      <w:r w:rsidRPr="00100791">
        <w:rPr>
          <w:rFonts w:ascii="Arial" w:hAnsi="Arial" w:cs="Arial"/>
          <w:sz w:val="24"/>
          <w:szCs w:val="24"/>
        </w:rPr>
        <w:t>II. Состав сведений, подлежащих отражению в реестре</w:t>
      </w:r>
      <w:bookmarkEnd w:id="14"/>
    </w:p>
    <w:p w:rsidR="00641AF0" w:rsidRPr="00100791" w:rsidRDefault="00641AF0" w:rsidP="00641AF0">
      <w:pPr>
        <w:rPr>
          <w:rFonts w:ascii="Arial" w:hAnsi="Arial" w:cs="Arial"/>
        </w:rPr>
      </w:pPr>
      <w:bookmarkStart w:id="15" w:name="sub_1012"/>
      <w:r w:rsidRPr="00100791">
        <w:rPr>
          <w:rFonts w:ascii="Arial" w:hAnsi="Arial" w:cs="Arial"/>
        </w:rPr>
        <w:t xml:space="preserve">12. Реестр состоит из 3 разделов. </w:t>
      </w:r>
      <w:proofErr w:type="gramStart"/>
      <w:r w:rsidRPr="00100791">
        <w:rPr>
          <w:rFonts w:ascii="Arial" w:hAnsi="Arial" w:cs="Arial"/>
        </w:rPr>
        <w:t xml:space="preserve">В раздел 1 вносятся сведения о недвижимом имуществе, в раздел 2 вносятся сведения о движимом и об ином имуществе, в раздел 3 вносятся сведения о лицах, обладающих правами на имущество и сведениями о нем. Разделы состоят из подразделов, в каждый из </w:t>
      </w:r>
      <w:r w:rsidRPr="00100791">
        <w:rPr>
          <w:rFonts w:ascii="Arial" w:hAnsi="Arial" w:cs="Arial"/>
        </w:rPr>
        <w:lastRenderedPageBreak/>
        <w:t>которых вносятся сведения соответственно о видах недвижимого, движимого и иного имущества и лицах, обладающих правами на объекты учета и</w:t>
      </w:r>
      <w:proofErr w:type="gramEnd"/>
      <w:r w:rsidRPr="00100791">
        <w:rPr>
          <w:rFonts w:ascii="Arial" w:hAnsi="Arial" w:cs="Arial"/>
        </w:rPr>
        <w:t xml:space="preserve"> сведениями о них. В разделы 1, 2, 3 сведения вносятся с приложением подтверждающих документов.</w:t>
      </w:r>
    </w:p>
    <w:p w:rsidR="00641AF0" w:rsidRPr="00100791" w:rsidRDefault="00641AF0" w:rsidP="00641AF0">
      <w:pPr>
        <w:rPr>
          <w:rFonts w:ascii="Arial" w:hAnsi="Arial" w:cs="Arial"/>
        </w:rPr>
      </w:pPr>
      <w:bookmarkStart w:id="16" w:name="sub_1013"/>
      <w:bookmarkEnd w:id="15"/>
      <w:r w:rsidRPr="00100791">
        <w:rPr>
          <w:rFonts w:ascii="Arial" w:hAnsi="Arial" w:cs="Arial"/>
        </w:rPr>
        <w:t>13. В раздел 1 вносятся сведения о недвижимом имуществе.</w:t>
      </w:r>
    </w:p>
    <w:bookmarkEnd w:id="16"/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В подраздел 1.1 раздела 1 реестра вносятся сведения о земельных участках, в том числе: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наименование земельного участка;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 xml:space="preserve">адрес (местоположение) земельного участка (с указанием кода </w:t>
      </w:r>
      <w:r w:rsidRPr="00100791">
        <w:rPr>
          <w:rStyle w:val="a4"/>
          <w:rFonts w:ascii="Arial" w:hAnsi="Arial" w:cs="Arial"/>
          <w:color w:val="auto"/>
        </w:rPr>
        <w:t>Общероссийского классификатора</w:t>
      </w:r>
      <w:r w:rsidRPr="00100791">
        <w:rPr>
          <w:rFonts w:ascii="Arial" w:hAnsi="Arial" w:cs="Arial"/>
        </w:rPr>
        <w:t xml:space="preserve"> территорий муниципальных образований (далее - ОКТМО);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кадастровый номер земельного участка (с датой присвоения);</w:t>
      </w:r>
    </w:p>
    <w:p w:rsidR="00641AF0" w:rsidRPr="00100791" w:rsidRDefault="00641AF0" w:rsidP="00641AF0">
      <w:pPr>
        <w:rPr>
          <w:rFonts w:ascii="Arial" w:hAnsi="Arial" w:cs="Arial"/>
        </w:rPr>
      </w:pPr>
      <w:proofErr w:type="gramStart"/>
      <w:r w:rsidRPr="00100791">
        <w:rPr>
          <w:rFonts w:ascii="Arial" w:hAnsi="Arial" w:cs="Arial"/>
        </w:rPr>
        <w:t>сведения о правообладателе, включая полное наименование юридического лица, включающее его организационно-правовую форму, или фамилию, имя и отчество (при наличии) физического лица, а также идентификационный номер налогоплательщика (далее - ИНН), код причины постановки на учет (далее - КПП) (для юридического лица), основной государственный регистрационный номер (далее - ОГРН) (для юридического лица), адрес в пределах места нахождения (для юридических лиц), адрес регистрации по месту жительства</w:t>
      </w:r>
      <w:proofErr w:type="gramEnd"/>
      <w:r w:rsidRPr="00100791">
        <w:rPr>
          <w:rFonts w:ascii="Arial" w:hAnsi="Arial" w:cs="Arial"/>
        </w:rPr>
        <w:t xml:space="preserve"> (месту пребывания) (для физических лиц) (с указанием кода </w:t>
      </w:r>
      <w:r w:rsidRPr="00100791">
        <w:rPr>
          <w:rStyle w:val="a4"/>
          <w:rFonts w:ascii="Arial" w:hAnsi="Arial" w:cs="Arial"/>
          <w:color w:val="auto"/>
        </w:rPr>
        <w:t>ОКТМО</w:t>
      </w:r>
      <w:r w:rsidRPr="00100791">
        <w:rPr>
          <w:rFonts w:ascii="Arial" w:hAnsi="Arial" w:cs="Arial"/>
        </w:rPr>
        <w:t>) (далее - сведения о правообладателе);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вид вещного права, на основании которого правообладателю принадлежит земельный участок,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сведения об основных характеристиках земельного участка, в том числе: площадь, категория земель, вид разрешенного использования;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сведения о стоимости земельного участка;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сведения о произведенном улучшении земельного участка;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сведения об установленных в отношении земельного участка ограничениях (обременениях) с указанием наименования вида ограничений (обременении), основания и даты их возникновения и прекращения;</w:t>
      </w:r>
    </w:p>
    <w:p w:rsidR="00641AF0" w:rsidRPr="00100791" w:rsidRDefault="00641AF0" w:rsidP="00641AF0">
      <w:pPr>
        <w:rPr>
          <w:rFonts w:ascii="Arial" w:hAnsi="Arial" w:cs="Arial"/>
        </w:rPr>
      </w:pPr>
      <w:proofErr w:type="gramStart"/>
      <w:r w:rsidRPr="00100791">
        <w:rPr>
          <w:rFonts w:ascii="Arial" w:hAnsi="Arial" w:cs="Arial"/>
        </w:rPr>
        <w:t xml:space="preserve">сведения о лице, в пользу которого установлены ограничения (обременения), включая полное наименование юридического лица, включающее его организационно-правовую форму, или фамилию, имя и отчество (при наличии) физического лица, а также ИНН, КПП (для юридического лица), ОГРН (для юридического лица), адрес в пределах места нахождения (для юридических лиц), адрес регистрации по месту жительства (месту пребывания) (для физических лиц) (с указанием кода </w:t>
      </w:r>
      <w:r w:rsidRPr="00100791">
        <w:rPr>
          <w:rStyle w:val="a4"/>
          <w:rFonts w:ascii="Arial" w:hAnsi="Arial" w:cs="Arial"/>
          <w:color w:val="auto"/>
        </w:rPr>
        <w:t>ОКТМО</w:t>
      </w:r>
      <w:proofErr w:type="gramEnd"/>
      <w:r w:rsidRPr="00100791">
        <w:rPr>
          <w:rFonts w:ascii="Arial" w:hAnsi="Arial" w:cs="Arial"/>
        </w:rPr>
        <w:t>) (далее - сведения о лице, в пользу которого установлены ограничения (обременения);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иные сведения (при необходимости).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В подраздел 1.2 раздела 1 реестра вносятся сведения о зданиях, сооружениях, объектах незавершенного строительства, единых недвижимых комплексах и иных объектах, отнесенных законом к недвижимости, в том числе: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вид объекта учета;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наименование объекта учета;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назначение объекта учета;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 xml:space="preserve">адрес (местоположение) объекта учета (с указанием кода </w:t>
      </w:r>
      <w:r w:rsidRPr="00100791">
        <w:rPr>
          <w:rStyle w:val="a4"/>
          <w:rFonts w:ascii="Arial" w:hAnsi="Arial" w:cs="Arial"/>
          <w:color w:val="auto"/>
        </w:rPr>
        <w:t>ОКТМО</w:t>
      </w:r>
      <w:r w:rsidRPr="00100791">
        <w:rPr>
          <w:rFonts w:ascii="Arial" w:hAnsi="Arial" w:cs="Arial"/>
        </w:rPr>
        <w:t>);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кадастровый номер объекта учета (с датой присвоения);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сведения о земельном участке, на котором расположен объект учета (кадастровый номер, форма собственности, площадь);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сведения о правообладателе;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lastRenderedPageBreak/>
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сведения об основных характеристиках объекта учета, в том числе: тип объекта (жилое либо нежилое), площадь, протяженность, этажность (подземная этажность);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инвентарный номер объекта учета;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сведения о стоимости объекта учета;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сведения об изменениях объекта учета (произведенных достройках, капитальном ремонте, реконструкции, модернизации, сносе);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сведения об установленных в отношении объекта учета ограничениях (обременениях) с указанием наименования вида ограничений (обременении), основания и даты их возникновения и прекращения;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сведения о лице, в пользу которого установлены ограничения (обременения);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сведения об объекте единого недвижимого комплекса, в том числе: сведения о зданиях, сооружениях, иных вещах, являющихся составляющими единого недвижимого комплекса, сведения о земельном участке, на котором расположено здание, сооружение;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иные сведения (при необходимости).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 xml:space="preserve">В подраздел 1.3 раздела 1 реестра вносятся сведения о помещениях, </w:t>
      </w:r>
      <w:proofErr w:type="spellStart"/>
      <w:r w:rsidRPr="00100791">
        <w:rPr>
          <w:rFonts w:ascii="Arial" w:hAnsi="Arial" w:cs="Arial"/>
        </w:rPr>
        <w:t>машино-местах</w:t>
      </w:r>
      <w:proofErr w:type="spellEnd"/>
      <w:r w:rsidRPr="00100791">
        <w:rPr>
          <w:rFonts w:ascii="Arial" w:hAnsi="Arial" w:cs="Arial"/>
        </w:rPr>
        <w:t xml:space="preserve"> и иных объектах, отнесенных законом к недвижимости, в том числе: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вид объекта учета;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наименование объекта учета;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назначение объекта учета;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 xml:space="preserve">адрес (местоположение) объекта учета (с указанием кода </w:t>
      </w:r>
      <w:r w:rsidRPr="00100791">
        <w:rPr>
          <w:rStyle w:val="a4"/>
          <w:rFonts w:ascii="Arial" w:hAnsi="Arial" w:cs="Arial"/>
          <w:color w:val="auto"/>
        </w:rPr>
        <w:t>ОКТМО</w:t>
      </w:r>
      <w:r w:rsidRPr="00100791">
        <w:rPr>
          <w:rFonts w:ascii="Arial" w:hAnsi="Arial" w:cs="Arial"/>
        </w:rPr>
        <w:t>);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кадастровый номер объекта учета (с датой присвоения);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сведения о здании, сооружении, в состав которого входит объект учета (кадастровый номер, форма собственности);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сведения о правообладателе;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сведения об основных характеристиках объекта, в том числе: тип объекта (жилое либо нежилое), площадь, этажность (подземная этажность);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инвентарный номер объекта учета;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сведения о стоимости объекта учета;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сведения об изменениях объекта учета (произведенных достройках, капитальном ремонте, реконструкции, модернизации, сносе);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сведения об установленных в отношении объекта учета ограничениях (обременениях) с указанием наименования вида ограничений (обременении), основания и даты их возникновения и прекращения;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сведения о лице, в пользу которого установлены ограничения (обременения);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иные сведения (при необходимости).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В подраздел 1.4 раздела 1 реестра вносятся сведения о воздушных и морских судах, судах внутреннего плавания, в том числе: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вид объекта учета;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наименование объекта учета;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lastRenderedPageBreak/>
        <w:t>назначение объекта учета;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 xml:space="preserve">порт (место) регистрации и (или) место (аэродром) базирования (с указанием кода </w:t>
      </w:r>
      <w:r w:rsidRPr="00100791">
        <w:rPr>
          <w:rStyle w:val="a4"/>
          <w:rFonts w:ascii="Arial" w:hAnsi="Arial" w:cs="Arial"/>
          <w:color w:val="auto"/>
        </w:rPr>
        <w:t>ОКТМО</w:t>
      </w:r>
      <w:r w:rsidRPr="00100791">
        <w:rPr>
          <w:rFonts w:ascii="Arial" w:hAnsi="Arial" w:cs="Arial"/>
        </w:rPr>
        <w:t>);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регистрационный номер (с датой присвоения);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сведения о правообладателе;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сведения об основных характеристиках судна, в том числе: год и место постройки судна, инвентарный номер, серийный (заводской) номер, идентификационный номер судна и место строительства (для строящихся судов);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сведения о стоимости судна;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 xml:space="preserve">сведения о </w:t>
      </w:r>
      <w:proofErr w:type="gramStart"/>
      <w:r w:rsidRPr="00100791">
        <w:rPr>
          <w:rFonts w:ascii="Arial" w:hAnsi="Arial" w:cs="Arial"/>
        </w:rPr>
        <w:t>произведенных</w:t>
      </w:r>
      <w:proofErr w:type="gramEnd"/>
      <w:r w:rsidRPr="00100791">
        <w:rPr>
          <w:rFonts w:ascii="Arial" w:hAnsi="Arial" w:cs="Arial"/>
        </w:rPr>
        <w:t xml:space="preserve"> ремонте, модернизации судна;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сведения об установленных в отношении судна ограничениях (обременениях) с указанием наименования вида ограничений (обременении), основания и даты их возникновения и прекращения;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сведения о лице, в пользу которого установлены ограничения (обременения);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иные сведения (при необходимости).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В раздел 2 вносятся сведения о движимом и ином имуществе.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В подраздел 2.1 раздела 2 реестра вносятся сведения об акциях, в том числе: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 xml:space="preserve">сведения об акционерном обществе (эмитенте), включая полное наименование юридического лица, включающее его организационно-правовую форму, ИНН, КПП, ОГРН, адрес в пределах места нахождения (с указанием кода </w:t>
      </w:r>
      <w:r w:rsidRPr="00100791">
        <w:rPr>
          <w:rStyle w:val="a4"/>
          <w:rFonts w:ascii="Arial" w:hAnsi="Arial" w:cs="Arial"/>
          <w:color w:val="auto"/>
        </w:rPr>
        <w:t>ОКТМО</w:t>
      </w:r>
      <w:r w:rsidRPr="00100791">
        <w:rPr>
          <w:rFonts w:ascii="Arial" w:hAnsi="Arial" w:cs="Arial"/>
        </w:rPr>
        <w:t>);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сведения об акциях, в том числе: количество акций, регистрационные номера выпусков, номинальная стоимость акций, вид акций (обыкновенные или привилегированные);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сведения о правообладателе;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сведения об установленных ограничениях (обременениях) с указанием наименования вида ограничений (обременении), основания и даты их возникновения и прекращения;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сведения о лице, в пользу которого установлены ограничения (обременения);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иные сведения (при необходимости).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В подраздел 2.2 раздела 2 вносятся сведения о долях (вкладах) в уставных (складочных) капиталах хозяйственных обществ и товариществ, в том числе: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 xml:space="preserve">сведения о хозяйственном обществе (товариществе), включая полное наименование юридического лица, включающее его организационно-правовую форму, ИНН, КПП, ОГРН, адрес в пределах места нахождения (с указанием кода </w:t>
      </w:r>
      <w:r w:rsidRPr="00100791">
        <w:rPr>
          <w:rStyle w:val="a4"/>
          <w:rFonts w:ascii="Arial" w:hAnsi="Arial" w:cs="Arial"/>
          <w:color w:val="auto"/>
        </w:rPr>
        <w:t>ОКТМО</w:t>
      </w:r>
      <w:r w:rsidRPr="00100791">
        <w:rPr>
          <w:rFonts w:ascii="Arial" w:hAnsi="Arial" w:cs="Arial"/>
        </w:rPr>
        <w:t>);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доля (вклад) в уставном (складочном) капитале хозяйственного общества, товарищества в процентах;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сведения о правообладателе;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 xml:space="preserve">вид вещного права, на основании которого правообладателю принадлежит объект учета, с указанием реквизитов документов - оснований возникновения </w:t>
      </w:r>
      <w:r w:rsidRPr="00100791">
        <w:rPr>
          <w:rFonts w:ascii="Arial" w:hAnsi="Arial" w:cs="Arial"/>
        </w:rPr>
        <w:lastRenderedPageBreak/>
        <w:t>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сведения об установленных ограничениях (обременениях) с указанием наименования вида ограничений (обременении), основания и даты их возникновения и прекращения;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сведения о лице, в пользу которого установлены ограничения (обременения);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иные сведения (при необходимости).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В подраздел 2.3 раздела 2 вносятся сведения о движимом имуществе и ином имуществе, за исключением акций и долей (вкладов) в уставных (складочных) капиталах хозяйственных обществ и товариществ, в том числе: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наименование движимого имущества (иного имущества);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сведения об объекте учета, в том числе: марка, модель, год выпуска, инвентарный номер;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сведения о правообладателе;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сведения о стоимости;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сведения об установленных ограничениях (обременениях) с указанием наименования вида ограничений (обременении), основания и даты их возникновения и прекращения;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сведения о лице, в пользу которого установлены ограничения (обременения);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иные сведения (при необходимости).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В подраздел 2.4 раздела 2 вносятся сведения о долях в праве общей долевой собственности на объекты недвижимого и (или) движимого имущества, в том числе: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размер доли в праве общей долевой собственности на объекты недвижимого и (или) движимого имущества;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сведения о стоимости доли;</w:t>
      </w:r>
    </w:p>
    <w:p w:rsidR="00641AF0" w:rsidRPr="00100791" w:rsidRDefault="00641AF0" w:rsidP="00641AF0">
      <w:pPr>
        <w:rPr>
          <w:rFonts w:ascii="Arial" w:hAnsi="Arial" w:cs="Arial"/>
        </w:rPr>
      </w:pPr>
      <w:proofErr w:type="gramStart"/>
      <w:r w:rsidRPr="00100791">
        <w:rPr>
          <w:rFonts w:ascii="Arial" w:hAnsi="Arial" w:cs="Arial"/>
        </w:rPr>
        <w:t xml:space="preserve">сведения об участниках общей долевой собственности, включая полное наименование юридических лиц, включающих их организационно-правовую форму, или фамилию, имя и отчество (при наличии) физического лица, а также ИНН, КПП (для юридического лица), ОГРН (для юридического лица), адрес в пределах места нахождения (для юридических лиц), адрес регистрации по месту жительства (месту пребывания) (для физических лиц) (с указанием кода </w:t>
      </w:r>
      <w:r w:rsidRPr="00100791">
        <w:rPr>
          <w:rStyle w:val="a4"/>
          <w:rFonts w:ascii="Arial" w:hAnsi="Arial" w:cs="Arial"/>
          <w:color w:val="auto"/>
        </w:rPr>
        <w:t>ОКТМО</w:t>
      </w:r>
      <w:r w:rsidRPr="00100791">
        <w:rPr>
          <w:rFonts w:ascii="Arial" w:hAnsi="Arial" w:cs="Arial"/>
        </w:rPr>
        <w:t>);</w:t>
      </w:r>
      <w:proofErr w:type="gramEnd"/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сведения о правообладателе;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сведения об объектах недвижимого и (или) движимого имущества, находящихся в общей долевой собственности, в том числе наименование такого имущества и его кадастровый номер (при наличии);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сведения об установленных в отношении доли ограничениях (обременениях) с указанием наименования вида ограничений (обременении), основания и даты их возникновения и прекращения;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сведения о лице, в пользу которого установлены ограничения (обременения);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иные сведения (при необходимости).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lastRenderedPageBreak/>
        <w:t>В раздел 3 вносятся сведения о лицах, обладающих правами на муниципальное имущество и сведениями о нем, в том числе: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сведения о правообладателях;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реестровый номер объектов учета, принадлежащих на соответствующем вещном праве;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реестровый номер объектов учета, вещные права на которые ограничены (обременены) в пользу правообладателя;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иные сведения (при необходимости).</w:t>
      </w:r>
    </w:p>
    <w:p w:rsidR="00641AF0" w:rsidRPr="00100791" w:rsidRDefault="00641AF0" w:rsidP="00641AF0">
      <w:pPr>
        <w:rPr>
          <w:rFonts w:ascii="Arial" w:hAnsi="Arial" w:cs="Arial"/>
        </w:rPr>
      </w:pPr>
      <w:bookmarkStart w:id="17" w:name="sub_1014"/>
      <w:r w:rsidRPr="00100791">
        <w:rPr>
          <w:rFonts w:ascii="Arial" w:hAnsi="Arial" w:cs="Arial"/>
        </w:rPr>
        <w:t>14. Сведения об объекте учета, в том числе о лицах, обладающих правами на муниципальное имущество или сведениями о нем, не вносятся в разделы в случае их отсутствия, за исключением сведений о стоимости имущества, которые имеются у правообладателя.</w:t>
      </w:r>
    </w:p>
    <w:bookmarkEnd w:id="17"/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Ведение учета объекта учета без указания стоимостной оценки не допускается.</w:t>
      </w:r>
    </w:p>
    <w:p w:rsidR="00641AF0" w:rsidRPr="00100791" w:rsidRDefault="00641AF0" w:rsidP="00641AF0">
      <w:pPr>
        <w:rPr>
          <w:rFonts w:ascii="Arial" w:hAnsi="Arial" w:cs="Arial"/>
        </w:rPr>
      </w:pPr>
    </w:p>
    <w:p w:rsidR="00641AF0" w:rsidRPr="00100791" w:rsidRDefault="00641AF0" w:rsidP="00641AF0">
      <w:pPr>
        <w:pStyle w:val="1"/>
        <w:rPr>
          <w:rFonts w:ascii="Arial" w:hAnsi="Arial" w:cs="Arial"/>
          <w:sz w:val="24"/>
          <w:szCs w:val="24"/>
        </w:rPr>
      </w:pPr>
      <w:bookmarkStart w:id="18" w:name="sub_1300"/>
      <w:r w:rsidRPr="00100791">
        <w:rPr>
          <w:rFonts w:ascii="Arial" w:hAnsi="Arial" w:cs="Arial"/>
          <w:sz w:val="24"/>
          <w:szCs w:val="24"/>
        </w:rPr>
        <w:t>III. Порядок учета муниципального имущества</w:t>
      </w:r>
      <w:bookmarkEnd w:id="18"/>
    </w:p>
    <w:p w:rsidR="00641AF0" w:rsidRPr="00100791" w:rsidRDefault="00641AF0" w:rsidP="00641AF0">
      <w:pPr>
        <w:rPr>
          <w:rFonts w:ascii="Arial" w:hAnsi="Arial" w:cs="Arial"/>
        </w:rPr>
      </w:pPr>
      <w:bookmarkStart w:id="19" w:name="sub_1015"/>
      <w:r w:rsidRPr="00100791">
        <w:rPr>
          <w:rFonts w:ascii="Arial" w:hAnsi="Arial" w:cs="Arial"/>
        </w:rPr>
        <w:t xml:space="preserve">15. </w:t>
      </w:r>
      <w:proofErr w:type="gramStart"/>
      <w:r w:rsidRPr="00100791">
        <w:rPr>
          <w:rFonts w:ascii="Arial" w:hAnsi="Arial" w:cs="Arial"/>
        </w:rPr>
        <w:t xml:space="preserve">Правообладатель для внесения в реестр сведений об имуществе, приобретенном им по договорам или на иных основаниях, поступающем в его хозяйственное ведение или оперативное управление в порядке, установленном </w:t>
      </w:r>
      <w:r w:rsidRPr="00100791">
        <w:rPr>
          <w:rStyle w:val="a4"/>
          <w:rFonts w:ascii="Arial" w:hAnsi="Arial" w:cs="Arial"/>
          <w:color w:val="auto"/>
        </w:rPr>
        <w:t>законодательством</w:t>
      </w:r>
      <w:r w:rsidRPr="00100791">
        <w:rPr>
          <w:rFonts w:ascii="Arial" w:hAnsi="Arial" w:cs="Arial"/>
        </w:rPr>
        <w:t xml:space="preserve"> Российской Федерации, обязан в 7-дневный срок со дня возникновения соответствующего права на объект учета направить в уполномоченный орган заявление о внесении в реестр сведений о таком имуществе с одновременным направлением подтверждающих документов.</w:t>
      </w:r>
      <w:proofErr w:type="gramEnd"/>
    </w:p>
    <w:p w:rsidR="00641AF0" w:rsidRPr="00100791" w:rsidRDefault="00641AF0" w:rsidP="00641AF0">
      <w:pPr>
        <w:rPr>
          <w:rFonts w:ascii="Arial" w:hAnsi="Arial" w:cs="Arial"/>
        </w:rPr>
      </w:pPr>
      <w:bookmarkStart w:id="20" w:name="sub_1016"/>
      <w:bookmarkEnd w:id="19"/>
      <w:r w:rsidRPr="00100791">
        <w:rPr>
          <w:rFonts w:ascii="Arial" w:hAnsi="Arial" w:cs="Arial"/>
        </w:rPr>
        <w:t xml:space="preserve">16. </w:t>
      </w:r>
      <w:proofErr w:type="gramStart"/>
      <w:r w:rsidRPr="00100791">
        <w:rPr>
          <w:rFonts w:ascii="Arial" w:hAnsi="Arial" w:cs="Arial"/>
        </w:rPr>
        <w:t>В отношении муниципального имущества, принадлежащего правообладателю на праве хозяйственного ведения, оперативного управления, постоянного (бессрочного) пользования, пожизненного наследуемого владения или в силу закона и не учтенного в реестре, правообладатель обязан в 7-дневный срок со дня выявления такого имущества или получения документа, подтверждающего рассекречивание сведений о нем, направить заявление о внесении в реестр сведений о таком имуществе с одновременным направлением подтверждающих документов.</w:t>
      </w:r>
      <w:proofErr w:type="gramEnd"/>
    </w:p>
    <w:p w:rsidR="00641AF0" w:rsidRPr="00100791" w:rsidRDefault="00641AF0" w:rsidP="00641AF0">
      <w:pPr>
        <w:rPr>
          <w:rFonts w:ascii="Arial" w:hAnsi="Arial" w:cs="Arial"/>
        </w:rPr>
      </w:pPr>
      <w:bookmarkStart w:id="21" w:name="sub_1017"/>
      <w:bookmarkEnd w:id="20"/>
      <w:r w:rsidRPr="00100791">
        <w:rPr>
          <w:rFonts w:ascii="Arial" w:hAnsi="Arial" w:cs="Arial"/>
        </w:rPr>
        <w:t xml:space="preserve">17. </w:t>
      </w:r>
      <w:proofErr w:type="gramStart"/>
      <w:r w:rsidRPr="00100791">
        <w:rPr>
          <w:rFonts w:ascii="Arial" w:hAnsi="Arial" w:cs="Arial"/>
        </w:rPr>
        <w:t>При изменении сведений об объекте учета или о лицах, обладающих правами на объект учета либо сведениями о нем, правообладатель для внесения в реестр новых сведений об объекте учета либо о соответствующем лице обязан в 7-дневный срок со дня получения документов, подтверждающих изменение сведений, или окончания срока представления бухгалтерской (финансовой) отчетности, установленного в соответствии с законодательством Российской Федерации (при изменении стоимости</w:t>
      </w:r>
      <w:proofErr w:type="gramEnd"/>
      <w:r w:rsidRPr="00100791">
        <w:rPr>
          <w:rFonts w:ascii="Arial" w:hAnsi="Arial" w:cs="Arial"/>
        </w:rPr>
        <w:t xml:space="preserve"> объекта учета), направить в уполномоченный орган заявление об изменении сведений об объекте учета с одновременным направлением документов, подтверждающих новые сведения об объекте учета или о соответствующем лице.</w:t>
      </w:r>
    </w:p>
    <w:bookmarkEnd w:id="21"/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 xml:space="preserve">Если изменения касаются сведений о нескольких объектах учета, то правообладатель направляет заявление и документы, указанные в </w:t>
      </w:r>
      <w:r w:rsidRPr="00100791">
        <w:rPr>
          <w:rStyle w:val="a4"/>
          <w:rFonts w:ascii="Arial" w:hAnsi="Arial" w:cs="Arial"/>
          <w:color w:val="auto"/>
        </w:rPr>
        <w:t>абзаце первом</w:t>
      </w:r>
      <w:r w:rsidRPr="00100791">
        <w:rPr>
          <w:rFonts w:ascii="Arial" w:hAnsi="Arial" w:cs="Arial"/>
        </w:rPr>
        <w:t xml:space="preserve"> настоящего пункта, в отношении каждого объекта учета.</w:t>
      </w:r>
    </w:p>
    <w:p w:rsidR="00641AF0" w:rsidRPr="00100791" w:rsidRDefault="00641AF0" w:rsidP="00641AF0">
      <w:pPr>
        <w:rPr>
          <w:rFonts w:ascii="Arial" w:hAnsi="Arial" w:cs="Arial"/>
        </w:rPr>
      </w:pPr>
      <w:bookmarkStart w:id="22" w:name="sub_1018"/>
      <w:r w:rsidRPr="00100791">
        <w:rPr>
          <w:rFonts w:ascii="Arial" w:hAnsi="Arial" w:cs="Arial"/>
        </w:rPr>
        <w:t>18. В случае</w:t>
      </w:r>
      <w:proofErr w:type="gramStart"/>
      <w:r w:rsidRPr="00100791">
        <w:rPr>
          <w:rFonts w:ascii="Arial" w:hAnsi="Arial" w:cs="Arial"/>
        </w:rPr>
        <w:t>,</w:t>
      </w:r>
      <w:proofErr w:type="gramEnd"/>
      <w:r w:rsidRPr="00100791">
        <w:rPr>
          <w:rFonts w:ascii="Arial" w:hAnsi="Arial" w:cs="Arial"/>
        </w:rPr>
        <w:t xml:space="preserve"> если право муниципальной собственности на имущество прекращено, лицо, которому оно принадлежало на вещном праве, для исключения из реестра сведений об имуществе обязано в 7-дневный срок со дня получения сведений о прекращении указанного права направить в уполномоченный орган заявление об исключении из реестра сведений о таком имуществе с одновременным направлением документов, подтверждающих прекращение права муниципальной собственности на имущество или государственную регистрацию прекращения указанного права.</w:t>
      </w:r>
    </w:p>
    <w:bookmarkEnd w:id="22"/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lastRenderedPageBreak/>
        <w:t xml:space="preserve">Если прекращение права муниципальной собственности на имущество влечет исключение сведений в отношении других объектов учета, то лицо, которому оно принадлежало на вещном праве, направляет заявление и документы, указанные в </w:t>
      </w:r>
      <w:r w:rsidRPr="00100791">
        <w:rPr>
          <w:rStyle w:val="a4"/>
          <w:rFonts w:ascii="Arial" w:hAnsi="Arial" w:cs="Arial"/>
          <w:color w:val="auto"/>
        </w:rPr>
        <w:t>абзаце первом</w:t>
      </w:r>
      <w:r w:rsidRPr="00100791">
        <w:rPr>
          <w:rFonts w:ascii="Arial" w:hAnsi="Arial" w:cs="Arial"/>
        </w:rPr>
        <w:t xml:space="preserve"> настоящего пункта, в отношении каждого объекта учета.</w:t>
      </w:r>
    </w:p>
    <w:p w:rsidR="00641AF0" w:rsidRPr="00100791" w:rsidRDefault="00641AF0" w:rsidP="00641AF0">
      <w:pPr>
        <w:rPr>
          <w:rFonts w:ascii="Arial" w:hAnsi="Arial" w:cs="Arial"/>
        </w:rPr>
      </w:pPr>
      <w:bookmarkStart w:id="23" w:name="sub_1019"/>
      <w:r w:rsidRPr="00100791">
        <w:rPr>
          <w:rFonts w:ascii="Arial" w:hAnsi="Arial" w:cs="Arial"/>
        </w:rPr>
        <w:t xml:space="preserve">19. </w:t>
      </w:r>
      <w:proofErr w:type="gramStart"/>
      <w:r w:rsidRPr="00100791">
        <w:rPr>
          <w:rFonts w:ascii="Arial" w:hAnsi="Arial" w:cs="Arial"/>
        </w:rPr>
        <w:t>В случае засекречивания сведений об учтенном в реестре объекте учета и (или) о лицах, обладающих правами на муниципальное имущество и сведениями о нем, правообладатель обязан не позднее дня, следующего за днем получения документа, подтверждающего их засекречивание, направить в уполномоченный орган обращение об исключении из реестра засекреченных сведений с указанием в нем реестрового номера объекта учета, наименований засекреченных в них сведений</w:t>
      </w:r>
      <w:proofErr w:type="gramEnd"/>
      <w:r w:rsidRPr="00100791">
        <w:rPr>
          <w:rFonts w:ascii="Arial" w:hAnsi="Arial" w:cs="Arial"/>
        </w:rPr>
        <w:t xml:space="preserve"> и реквизитов документов, подтверждающих засекречивание этих сведений.</w:t>
      </w:r>
    </w:p>
    <w:bookmarkEnd w:id="23"/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Уполномоченный орган не позднее дня, следующего за днем получения обращения об исключении из реестра засекреченных сведений, обязан исключить из реестра все засекреченные сведения об учтенном в нем муниципальном имуществе, а также сведения о лицах, обладающих правами на это имущество и (или) сведениями о нем, и документы, подтверждающие эти сведения.</w:t>
      </w:r>
    </w:p>
    <w:p w:rsidR="00641AF0" w:rsidRPr="00100791" w:rsidRDefault="00641AF0" w:rsidP="00641AF0">
      <w:pPr>
        <w:rPr>
          <w:rFonts w:ascii="Arial" w:hAnsi="Arial" w:cs="Arial"/>
        </w:rPr>
      </w:pPr>
      <w:bookmarkStart w:id="24" w:name="sub_1020"/>
      <w:r w:rsidRPr="00100791">
        <w:rPr>
          <w:rFonts w:ascii="Arial" w:hAnsi="Arial" w:cs="Arial"/>
        </w:rPr>
        <w:t xml:space="preserve">20. Сведения об объекте учета, заявления и документы, указанные в </w:t>
      </w:r>
      <w:r w:rsidRPr="00100791">
        <w:rPr>
          <w:rStyle w:val="a4"/>
          <w:rFonts w:ascii="Arial" w:hAnsi="Arial" w:cs="Arial"/>
          <w:color w:val="auto"/>
        </w:rPr>
        <w:t>пунктах 15 - 18</w:t>
      </w:r>
      <w:r w:rsidRPr="00100791">
        <w:rPr>
          <w:rFonts w:ascii="Arial" w:hAnsi="Arial" w:cs="Arial"/>
        </w:rPr>
        <w:t xml:space="preserve"> настоящего Порядка, направляются в уполномоченный орган правообладателем или лицом, которому имущество принадлежало на вещном праве, на бумажном носителе или в форме электронного документа, подписанного с использованием усиленной квалифицированной </w:t>
      </w:r>
      <w:r w:rsidRPr="00100791">
        <w:rPr>
          <w:rStyle w:val="a4"/>
          <w:rFonts w:ascii="Arial" w:hAnsi="Arial" w:cs="Arial"/>
          <w:color w:val="auto"/>
        </w:rPr>
        <w:t xml:space="preserve">электронной </w:t>
      </w:r>
      <w:proofErr w:type="gramStart"/>
      <w:r w:rsidRPr="00100791">
        <w:rPr>
          <w:rStyle w:val="a4"/>
          <w:rFonts w:ascii="Arial" w:hAnsi="Arial" w:cs="Arial"/>
          <w:color w:val="auto"/>
        </w:rPr>
        <w:t>подписи</w:t>
      </w:r>
      <w:proofErr w:type="gramEnd"/>
      <w:r w:rsidRPr="00100791">
        <w:rPr>
          <w:rFonts w:ascii="Arial" w:hAnsi="Arial" w:cs="Arial"/>
        </w:rPr>
        <w:t xml:space="preserve"> уполномоченным должностным лицом правообладателя.</w:t>
      </w:r>
    </w:p>
    <w:p w:rsidR="00641AF0" w:rsidRPr="00100791" w:rsidRDefault="00641AF0" w:rsidP="00641AF0">
      <w:pPr>
        <w:rPr>
          <w:rFonts w:ascii="Arial" w:hAnsi="Arial" w:cs="Arial"/>
        </w:rPr>
      </w:pPr>
      <w:bookmarkStart w:id="25" w:name="sub_1021"/>
      <w:bookmarkEnd w:id="24"/>
      <w:r w:rsidRPr="00100791">
        <w:rPr>
          <w:rFonts w:ascii="Arial" w:hAnsi="Arial" w:cs="Arial"/>
        </w:rPr>
        <w:t xml:space="preserve">21. В случае ликвидации (упразднения) являющегося правообладателем юридического лица формирование и подписание заявления об изменениях сведений и (или) заявления </w:t>
      </w:r>
      <w:proofErr w:type="gramStart"/>
      <w:r w:rsidRPr="00100791">
        <w:rPr>
          <w:rFonts w:ascii="Arial" w:hAnsi="Arial" w:cs="Arial"/>
        </w:rPr>
        <w:t>о</w:t>
      </w:r>
      <w:proofErr w:type="gramEnd"/>
      <w:r w:rsidRPr="00100791">
        <w:rPr>
          <w:rFonts w:ascii="Arial" w:hAnsi="Arial" w:cs="Arial"/>
        </w:rPr>
        <w:t xml:space="preserve"> исключении из реестра, а также исключение всех сведений об объекте учета из реестра осуществляются уполномоченным органом в 7-дневный срок после получения выписки из Единого государственного реестра юридических лиц (далее - ЕГРЮЛ) и ликвидационного баланса. Ликвидационный баланс не требуется, если юридическое лицо было признано судом несостоятельным (банкротом) и ликвидировано в порядке конкурсного производства или в случае признания такого юридического лица фактически прекратившим свою деятельность и его исключения из ЕГРЮЛ.</w:t>
      </w:r>
    </w:p>
    <w:p w:rsidR="00641AF0" w:rsidRPr="00100791" w:rsidRDefault="00641AF0" w:rsidP="00641AF0">
      <w:pPr>
        <w:rPr>
          <w:rFonts w:ascii="Arial" w:hAnsi="Arial" w:cs="Arial"/>
        </w:rPr>
      </w:pPr>
      <w:bookmarkStart w:id="26" w:name="sub_1022"/>
      <w:bookmarkEnd w:id="25"/>
      <w:r w:rsidRPr="00100791">
        <w:rPr>
          <w:rFonts w:ascii="Arial" w:hAnsi="Arial" w:cs="Arial"/>
        </w:rPr>
        <w:t>22. Уполномоченный орган в 14-дневный срок со дня получения документов правообладателя обязан провести экспертизу документов правообладателя и по ее результатам принять одно из следующих решений:</w:t>
      </w:r>
    </w:p>
    <w:p w:rsidR="00641AF0" w:rsidRPr="00100791" w:rsidRDefault="00641AF0" w:rsidP="00641AF0">
      <w:pPr>
        <w:rPr>
          <w:rFonts w:ascii="Arial" w:hAnsi="Arial" w:cs="Arial"/>
        </w:rPr>
      </w:pPr>
      <w:bookmarkStart w:id="27" w:name="sub_1221"/>
      <w:bookmarkEnd w:id="26"/>
      <w:proofErr w:type="gramStart"/>
      <w:r w:rsidRPr="00100791">
        <w:rPr>
          <w:rFonts w:ascii="Arial" w:hAnsi="Arial" w:cs="Arial"/>
        </w:rPr>
        <w:t>а) об учете в реестре объекта учета, исключении изменившихся сведений об объекте учета из реестра и о внесении в него новых сведений об объекте учета или исключении всех сведений о нем из реестра, если установлены подлинность и полнота документов правообладателя, а также достоверность и полнота содержащихся в них сведений;</w:t>
      </w:r>
      <w:proofErr w:type="gramEnd"/>
    </w:p>
    <w:p w:rsidR="00641AF0" w:rsidRPr="00100791" w:rsidRDefault="00641AF0" w:rsidP="00641AF0">
      <w:pPr>
        <w:rPr>
          <w:rFonts w:ascii="Arial" w:hAnsi="Arial" w:cs="Arial"/>
        </w:rPr>
      </w:pPr>
      <w:bookmarkStart w:id="28" w:name="sub_1222"/>
      <w:bookmarkEnd w:id="27"/>
      <w:r w:rsidRPr="00100791">
        <w:rPr>
          <w:rFonts w:ascii="Arial" w:hAnsi="Arial" w:cs="Arial"/>
        </w:rPr>
        <w:t>б) об отказе в учете в реестре объекта учета, если установлено, что представленное к учету имущество, в том числе имущество, право муниципальной собственности на которое не зарегистрировано или не подлежит регистрации, не находится в муниципальной собственности;</w:t>
      </w:r>
    </w:p>
    <w:p w:rsidR="00641AF0" w:rsidRPr="00100791" w:rsidRDefault="00641AF0" w:rsidP="00641AF0">
      <w:pPr>
        <w:rPr>
          <w:rFonts w:ascii="Arial" w:hAnsi="Arial" w:cs="Arial"/>
        </w:rPr>
      </w:pPr>
      <w:bookmarkStart w:id="29" w:name="sub_1223"/>
      <w:bookmarkEnd w:id="28"/>
      <w:r w:rsidRPr="00100791">
        <w:rPr>
          <w:rFonts w:ascii="Arial" w:hAnsi="Arial" w:cs="Arial"/>
        </w:rPr>
        <w:t>в) о приостановлении процедуры учета в реестре объекта учета в следующих случаях:</w:t>
      </w:r>
    </w:p>
    <w:bookmarkEnd w:id="29"/>
    <w:p w:rsidR="00641AF0" w:rsidRPr="00100791" w:rsidRDefault="00641AF0" w:rsidP="00641AF0">
      <w:pPr>
        <w:rPr>
          <w:rFonts w:ascii="Arial" w:hAnsi="Arial" w:cs="Arial"/>
        </w:rPr>
      </w:pPr>
      <w:proofErr w:type="gramStart"/>
      <w:r w:rsidRPr="00100791">
        <w:rPr>
          <w:rFonts w:ascii="Arial" w:hAnsi="Arial" w:cs="Arial"/>
        </w:rPr>
        <w:t>установлены</w:t>
      </w:r>
      <w:proofErr w:type="gramEnd"/>
      <w:r w:rsidRPr="00100791">
        <w:rPr>
          <w:rFonts w:ascii="Arial" w:hAnsi="Arial" w:cs="Arial"/>
        </w:rPr>
        <w:t xml:space="preserve"> неполнота и (или) недостоверность содержащихся в документах правообладателя сведений;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 xml:space="preserve">документы, представленные правообладателем, не соответствуют требованиям, установленным настоящим Порядком, законодательством </w:t>
      </w:r>
      <w:r w:rsidRPr="00100791">
        <w:rPr>
          <w:rFonts w:ascii="Arial" w:hAnsi="Arial" w:cs="Arial"/>
        </w:rPr>
        <w:lastRenderedPageBreak/>
        <w:t>Российской Федерации и правовыми актами органов местного самоуправления.</w:t>
      </w:r>
    </w:p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 xml:space="preserve">В случае принятия уполномоченным органом решения, предусмотренного </w:t>
      </w:r>
      <w:r w:rsidRPr="00100791">
        <w:rPr>
          <w:rStyle w:val="a4"/>
          <w:rFonts w:ascii="Arial" w:hAnsi="Arial" w:cs="Arial"/>
          <w:color w:val="auto"/>
        </w:rPr>
        <w:t>подпунктом "в"</w:t>
      </w:r>
      <w:r w:rsidRPr="00100791">
        <w:rPr>
          <w:rFonts w:ascii="Arial" w:hAnsi="Arial" w:cs="Arial"/>
        </w:rPr>
        <w:t xml:space="preserve"> настоящего пункта, уполномоченный орган направляет правообладателю требование в 7-дневный срок со дня его получения направить сведения и документы, подтверждающие недостающие сведения о муниципальном имуществе.</w:t>
      </w:r>
    </w:p>
    <w:p w:rsidR="00641AF0" w:rsidRPr="00100791" w:rsidRDefault="00641AF0" w:rsidP="00641AF0">
      <w:pPr>
        <w:rPr>
          <w:rFonts w:ascii="Arial" w:hAnsi="Arial" w:cs="Arial"/>
        </w:rPr>
      </w:pPr>
      <w:bookmarkStart w:id="30" w:name="sub_1023"/>
      <w:r w:rsidRPr="00100791">
        <w:rPr>
          <w:rFonts w:ascii="Arial" w:hAnsi="Arial" w:cs="Arial"/>
        </w:rPr>
        <w:t xml:space="preserve">23. </w:t>
      </w:r>
      <w:proofErr w:type="gramStart"/>
      <w:r w:rsidRPr="00100791">
        <w:rPr>
          <w:rFonts w:ascii="Arial" w:hAnsi="Arial" w:cs="Arial"/>
        </w:rPr>
        <w:t>В случае выявления имущества, сведения о котором не учтены в реестре и (или) новые сведения о котором не представлены для внесения изменений в реестр, и установлено, что это имущество находится в муниципальной собственности, либо выявлено имущество, не находящееся в муниципальной собственности, которое учтено в реестре, уполномоченный орган в 7-дневный срок:</w:t>
      </w:r>
      <w:proofErr w:type="gramEnd"/>
    </w:p>
    <w:p w:rsidR="00641AF0" w:rsidRPr="00100791" w:rsidRDefault="00641AF0" w:rsidP="00641AF0">
      <w:pPr>
        <w:rPr>
          <w:rFonts w:ascii="Arial" w:hAnsi="Arial" w:cs="Arial"/>
        </w:rPr>
      </w:pPr>
      <w:bookmarkStart w:id="31" w:name="sub_1231"/>
      <w:bookmarkEnd w:id="30"/>
      <w:r w:rsidRPr="00100791">
        <w:rPr>
          <w:rFonts w:ascii="Arial" w:hAnsi="Arial" w:cs="Arial"/>
        </w:rPr>
        <w:t>а) вносит в реестр сведения об объекте учета, в том числе о правообладателях (при наличии);</w:t>
      </w:r>
    </w:p>
    <w:p w:rsidR="00641AF0" w:rsidRPr="00100791" w:rsidRDefault="00641AF0" w:rsidP="00641AF0">
      <w:pPr>
        <w:rPr>
          <w:rFonts w:ascii="Arial" w:hAnsi="Arial" w:cs="Arial"/>
        </w:rPr>
      </w:pPr>
      <w:bookmarkStart w:id="32" w:name="sub_1232"/>
      <w:bookmarkEnd w:id="31"/>
      <w:r w:rsidRPr="00100791">
        <w:rPr>
          <w:rFonts w:ascii="Arial" w:hAnsi="Arial" w:cs="Arial"/>
        </w:rPr>
        <w:t>б) направляет правообладателю (при наличии сведений о нем) требование в 7-дневный срок со дня его получения направить сведения об объекте учета и (или) заявление об изменении сведений либо об их исключении из реестра в уполномоченный орган (в том числе с дополнительными документами, подтверждающими недостающие в реестре сведения).</w:t>
      </w:r>
    </w:p>
    <w:p w:rsidR="00641AF0" w:rsidRPr="00100791" w:rsidRDefault="00641AF0" w:rsidP="00641AF0">
      <w:pPr>
        <w:rPr>
          <w:rFonts w:ascii="Arial" w:hAnsi="Arial" w:cs="Arial"/>
        </w:rPr>
      </w:pPr>
      <w:bookmarkStart w:id="33" w:name="sub_1024"/>
      <w:bookmarkEnd w:id="32"/>
      <w:r w:rsidRPr="00100791">
        <w:rPr>
          <w:rFonts w:ascii="Arial" w:hAnsi="Arial" w:cs="Arial"/>
        </w:rPr>
        <w:t xml:space="preserve">24. </w:t>
      </w:r>
      <w:proofErr w:type="gramStart"/>
      <w:r w:rsidRPr="00100791">
        <w:rPr>
          <w:rFonts w:ascii="Arial" w:hAnsi="Arial" w:cs="Arial"/>
        </w:rPr>
        <w:t>Внесение сведений в реестр о возникновении права муниципальной собственности на имущество и о принятии его в муниципальную казну, а также внесение изменений в сведения о таком имуществе и (или) о лицах, обладающих сведениями о нем, в том числе о прекращении права хозяйственного ведения, оперативного управления, постоянного (бессрочного) пользования, пожизненного наследуемого владения или в силу закона на объект учета, принадлежавший правообладателю</w:t>
      </w:r>
      <w:proofErr w:type="gramEnd"/>
      <w:r w:rsidRPr="00100791">
        <w:rPr>
          <w:rFonts w:ascii="Arial" w:hAnsi="Arial" w:cs="Arial"/>
        </w:rPr>
        <w:t xml:space="preserve">, осуществляется уполномоченным органом в порядке, установленном </w:t>
      </w:r>
      <w:r w:rsidRPr="00100791">
        <w:rPr>
          <w:rStyle w:val="a4"/>
          <w:rFonts w:ascii="Arial" w:hAnsi="Arial" w:cs="Arial"/>
          <w:color w:val="auto"/>
        </w:rPr>
        <w:t>пунктами 15 - 23</w:t>
      </w:r>
      <w:r w:rsidRPr="00100791">
        <w:rPr>
          <w:rFonts w:ascii="Arial" w:hAnsi="Arial" w:cs="Arial"/>
        </w:rPr>
        <w:t xml:space="preserve"> настоящего Порядка.</w:t>
      </w:r>
    </w:p>
    <w:p w:rsidR="00641AF0" w:rsidRPr="00100791" w:rsidRDefault="00641AF0" w:rsidP="00641AF0">
      <w:pPr>
        <w:rPr>
          <w:rFonts w:ascii="Arial" w:hAnsi="Arial" w:cs="Arial"/>
        </w:rPr>
      </w:pPr>
      <w:bookmarkStart w:id="34" w:name="sub_1025"/>
      <w:bookmarkEnd w:id="33"/>
      <w:r w:rsidRPr="00100791">
        <w:rPr>
          <w:rFonts w:ascii="Arial" w:hAnsi="Arial" w:cs="Arial"/>
        </w:rPr>
        <w:t>25. Порядок принятия решений, предусмотренных настоящим Порядком, и сроки рассмотрения документов, если иное не предусмотрено настоящим Порядком, определяются уполномоченным органом самостоятельно.</w:t>
      </w:r>
    </w:p>
    <w:p w:rsidR="00641AF0" w:rsidRPr="00100791" w:rsidRDefault="00641AF0" w:rsidP="00641AF0">
      <w:pPr>
        <w:rPr>
          <w:rFonts w:ascii="Arial" w:hAnsi="Arial" w:cs="Arial"/>
        </w:rPr>
      </w:pPr>
      <w:bookmarkStart w:id="35" w:name="sub_1026"/>
      <w:bookmarkEnd w:id="34"/>
      <w:r w:rsidRPr="00100791">
        <w:rPr>
          <w:rFonts w:ascii="Arial" w:hAnsi="Arial" w:cs="Arial"/>
        </w:rPr>
        <w:t>26. Заявления, обращение и требования, предусмотренные настоящим Порядком, направляются в порядке и по формам, определяемым уполномоченным органом самостоятельно.</w:t>
      </w:r>
    </w:p>
    <w:bookmarkEnd w:id="35"/>
    <w:p w:rsidR="00641AF0" w:rsidRPr="00100791" w:rsidRDefault="00641AF0" w:rsidP="00641AF0">
      <w:pPr>
        <w:rPr>
          <w:rFonts w:ascii="Arial" w:hAnsi="Arial" w:cs="Arial"/>
        </w:rPr>
      </w:pPr>
    </w:p>
    <w:p w:rsidR="00641AF0" w:rsidRPr="00100791" w:rsidRDefault="00641AF0" w:rsidP="00641AF0">
      <w:pPr>
        <w:pStyle w:val="1"/>
        <w:rPr>
          <w:rFonts w:ascii="Arial" w:hAnsi="Arial" w:cs="Arial"/>
          <w:sz w:val="24"/>
          <w:szCs w:val="24"/>
        </w:rPr>
      </w:pPr>
      <w:bookmarkStart w:id="36" w:name="sub_1400"/>
      <w:r w:rsidRPr="00100791">
        <w:rPr>
          <w:rFonts w:ascii="Arial" w:hAnsi="Arial" w:cs="Arial"/>
          <w:sz w:val="24"/>
          <w:szCs w:val="24"/>
        </w:rPr>
        <w:t>IV. Предоставление информации из реестра</w:t>
      </w:r>
      <w:bookmarkEnd w:id="36"/>
    </w:p>
    <w:p w:rsidR="00641AF0" w:rsidRPr="00100791" w:rsidRDefault="00641AF0" w:rsidP="00641AF0">
      <w:pPr>
        <w:rPr>
          <w:rFonts w:ascii="Arial" w:hAnsi="Arial" w:cs="Arial"/>
        </w:rPr>
      </w:pPr>
      <w:bookmarkStart w:id="37" w:name="sub_1027"/>
      <w:r w:rsidRPr="00100791">
        <w:rPr>
          <w:rFonts w:ascii="Arial" w:hAnsi="Arial" w:cs="Arial"/>
        </w:rPr>
        <w:t xml:space="preserve">27. </w:t>
      </w:r>
      <w:proofErr w:type="gramStart"/>
      <w:r w:rsidRPr="00100791">
        <w:rPr>
          <w:rFonts w:ascii="Arial" w:hAnsi="Arial" w:cs="Arial"/>
        </w:rPr>
        <w:t xml:space="preserve">Выписка из реестра,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предоставляются заинтересованным лицам с помощью почтовой связи либо в электронном виде, в том числе посредством электронной почты, с использованием федеральной государственной информационной системы </w:t>
      </w:r>
      <w:r w:rsidRPr="00100791">
        <w:rPr>
          <w:rStyle w:val="a4"/>
          <w:rFonts w:ascii="Arial" w:hAnsi="Arial" w:cs="Arial"/>
          <w:color w:val="auto"/>
        </w:rPr>
        <w:t>"Единый портал</w:t>
      </w:r>
      <w:r w:rsidRPr="00100791">
        <w:rPr>
          <w:rFonts w:ascii="Arial" w:hAnsi="Arial" w:cs="Arial"/>
        </w:rPr>
        <w:t xml:space="preserve"> государственных и муниципальных услуг (функций)"</w:t>
      </w:r>
      <w:r w:rsidRPr="00100791">
        <w:rPr>
          <w:rFonts w:ascii="Arial" w:hAnsi="Arial" w:cs="Arial"/>
          <w:vertAlign w:val="superscript"/>
        </w:rPr>
        <w:t> </w:t>
      </w:r>
      <w:r w:rsidRPr="00100791">
        <w:rPr>
          <w:rStyle w:val="a4"/>
          <w:rFonts w:ascii="Arial" w:hAnsi="Arial" w:cs="Arial"/>
          <w:color w:val="auto"/>
          <w:vertAlign w:val="superscript"/>
        </w:rPr>
        <w:t>2</w:t>
      </w:r>
      <w:r w:rsidRPr="00100791">
        <w:rPr>
          <w:rFonts w:ascii="Arial" w:hAnsi="Arial" w:cs="Arial"/>
        </w:rPr>
        <w:t>, а также региональных</w:t>
      </w:r>
      <w:proofErr w:type="gramEnd"/>
      <w:r w:rsidRPr="00100791">
        <w:rPr>
          <w:rFonts w:ascii="Arial" w:hAnsi="Arial" w:cs="Arial"/>
        </w:rPr>
        <w:t xml:space="preserve"> порталов государственных и муниципальных услуг, если иное не установлено федеральными законами, указами Президента Российской Федерации и постановлениями Правительства Российской Федерации, законами и иными нормативными актами субъекта Российской Федерации и правовыми актами органов местного самоуправления в течение 10 рабочих дней со дня поступления запроса.</w:t>
      </w:r>
    </w:p>
    <w:bookmarkEnd w:id="37"/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 xml:space="preserve">Уполномоченный орган вправе </w:t>
      </w:r>
      <w:proofErr w:type="gramStart"/>
      <w:r w:rsidRPr="00100791">
        <w:rPr>
          <w:rFonts w:ascii="Arial" w:hAnsi="Arial" w:cs="Arial"/>
        </w:rPr>
        <w:t>предоставлять документы</w:t>
      </w:r>
      <w:proofErr w:type="gramEnd"/>
      <w:r w:rsidRPr="00100791">
        <w:rPr>
          <w:rFonts w:ascii="Arial" w:hAnsi="Arial" w:cs="Arial"/>
        </w:rPr>
        <w:t xml:space="preserve">, указанные в настоящем пункте, безвозмездно или за плату, в случае если размер указанной платы определен решением представительного органа соответствующих муниципальных образований, за исключением случаев предоставления </w:t>
      </w:r>
      <w:r w:rsidRPr="00100791">
        <w:rPr>
          <w:rFonts w:ascii="Arial" w:hAnsi="Arial" w:cs="Arial"/>
        </w:rPr>
        <w:lastRenderedPageBreak/>
        <w:t xml:space="preserve">информации безвозмездно в порядке, предусмотренном </w:t>
      </w:r>
      <w:r w:rsidRPr="00100791">
        <w:rPr>
          <w:rStyle w:val="a4"/>
          <w:rFonts w:ascii="Arial" w:hAnsi="Arial" w:cs="Arial"/>
          <w:color w:val="auto"/>
        </w:rPr>
        <w:t>пунктом 29</w:t>
      </w:r>
      <w:r w:rsidRPr="00100791">
        <w:rPr>
          <w:rFonts w:ascii="Arial" w:hAnsi="Arial" w:cs="Arial"/>
        </w:rPr>
        <w:t xml:space="preserve"> настоящего Порядка.</w:t>
      </w:r>
    </w:p>
    <w:p w:rsidR="00641AF0" w:rsidRPr="00100791" w:rsidRDefault="00641AF0" w:rsidP="00641AF0">
      <w:pPr>
        <w:rPr>
          <w:rFonts w:ascii="Arial" w:hAnsi="Arial" w:cs="Arial"/>
        </w:rPr>
      </w:pPr>
      <w:bookmarkStart w:id="38" w:name="sub_1028"/>
      <w:r w:rsidRPr="00100791">
        <w:rPr>
          <w:rFonts w:ascii="Arial" w:hAnsi="Arial" w:cs="Arial"/>
        </w:rPr>
        <w:t>28. Форма уведомления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определяются уполномоченным органом самостоятельно.</w:t>
      </w:r>
    </w:p>
    <w:bookmarkEnd w:id="38"/>
    <w:p w:rsidR="00641AF0" w:rsidRPr="00100791" w:rsidRDefault="00641AF0" w:rsidP="00641AF0">
      <w:pPr>
        <w:rPr>
          <w:rFonts w:ascii="Arial" w:hAnsi="Arial" w:cs="Arial"/>
        </w:rPr>
      </w:pPr>
      <w:r w:rsidRPr="00100791">
        <w:rPr>
          <w:rFonts w:ascii="Arial" w:hAnsi="Arial" w:cs="Arial"/>
        </w:rPr>
        <w:t>Выписка из реестра и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выдаются в единственном экземпляре.</w:t>
      </w:r>
    </w:p>
    <w:p w:rsidR="00641AF0" w:rsidRPr="00100791" w:rsidRDefault="00641AF0" w:rsidP="00641AF0">
      <w:pPr>
        <w:rPr>
          <w:rFonts w:ascii="Arial" w:hAnsi="Arial" w:cs="Arial"/>
        </w:rPr>
      </w:pPr>
      <w:bookmarkStart w:id="39" w:name="sub_1029"/>
      <w:r w:rsidRPr="00100791">
        <w:rPr>
          <w:rFonts w:ascii="Arial" w:hAnsi="Arial" w:cs="Arial"/>
        </w:rPr>
        <w:t xml:space="preserve">29. </w:t>
      </w:r>
      <w:proofErr w:type="gramStart"/>
      <w:r w:rsidRPr="00100791">
        <w:rPr>
          <w:rFonts w:ascii="Arial" w:hAnsi="Arial" w:cs="Arial"/>
        </w:rPr>
        <w:t>Уполномоченный орган в соответствии с законодательством Российской Федерации предоставляет безвозмездно информацию о муниципальном имуществе из реестра в виде выписок из реестра, а также уведомления об отсутствии запрашиваемой информации в реестре или отказе в предоставлении сведений реестра в случае невозможности идентификации указанного в запросе объекта учета органам государственной власти Российской Федерации, Генеральной прокуратуре Российской Федерации, Председателю Счетной палаты Российской Федерации, его</w:t>
      </w:r>
      <w:proofErr w:type="gramEnd"/>
      <w:r w:rsidRPr="00100791">
        <w:rPr>
          <w:rFonts w:ascii="Arial" w:hAnsi="Arial" w:cs="Arial"/>
        </w:rPr>
        <w:t xml:space="preserve"> заместителям, аудиторам Счетной палаты Российской Федерации и государственным внебюджетным фондам, правоохранительным органам, судам, судебным приставам-исполнителям по находящимся в производстве уголовным, гражданским и а им муниципального имущества.</w:t>
      </w:r>
    </w:p>
    <w:bookmarkEnd w:id="39"/>
    <w:p w:rsidR="00641AF0" w:rsidRPr="00100791" w:rsidRDefault="00641AF0" w:rsidP="00641AF0">
      <w:pPr>
        <w:rPr>
          <w:rFonts w:ascii="Arial" w:hAnsi="Arial" w:cs="Arial"/>
        </w:rPr>
      </w:pPr>
    </w:p>
    <w:p w:rsidR="00641AF0" w:rsidRPr="00100791" w:rsidRDefault="00641AF0" w:rsidP="00641AF0">
      <w:pPr>
        <w:pStyle w:val="a6"/>
        <w:rPr>
          <w:rFonts w:ascii="Arial" w:hAnsi="Arial" w:cs="Arial"/>
        </w:rPr>
      </w:pPr>
      <w:r w:rsidRPr="00100791">
        <w:rPr>
          <w:rFonts w:ascii="Arial" w:hAnsi="Arial" w:cs="Arial"/>
        </w:rPr>
        <w:t>──────────────────────────────</w:t>
      </w:r>
    </w:p>
    <w:p w:rsidR="00641AF0" w:rsidRPr="00100791" w:rsidRDefault="00641AF0" w:rsidP="00641AF0">
      <w:pPr>
        <w:pStyle w:val="a7"/>
        <w:rPr>
          <w:rFonts w:ascii="Arial" w:hAnsi="Arial" w:cs="Arial"/>
          <w:sz w:val="24"/>
          <w:szCs w:val="24"/>
        </w:rPr>
      </w:pPr>
      <w:bookmarkStart w:id="40" w:name="sub_1111"/>
      <w:r w:rsidRPr="00100791">
        <w:rPr>
          <w:rFonts w:ascii="Arial" w:hAnsi="Arial" w:cs="Arial"/>
          <w:sz w:val="24"/>
          <w:szCs w:val="24"/>
          <w:vertAlign w:val="superscript"/>
        </w:rPr>
        <w:t>1</w:t>
      </w:r>
      <w:r w:rsidRPr="00100791">
        <w:rPr>
          <w:rFonts w:ascii="Arial" w:hAnsi="Arial" w:cs="Arial"/>
          <w:sz w:val="24"/>
          <w:szCs w:val="24"/>
        </w:rPr>
        <w:t xml:space="preserve"> </w:t>
      </w:r>
      <w:r w:rsidRPr="00100791">
        <w:rPr>
          <w:rStyle w:val="a4"/>
          <w:rFonts w:ascii="Arial" w:hAnsi="Arial" w:cs="Arial"/>
          <w:color w:val="auto"/>
          <w:sz w:val="24"/>
          <w:szCs w:val="24"/>
        </w:rPr>
        <w:t>Пункт 5 части 10 статьи 35</w:t>
      </w:r>
      <w:r w:rsidRPr="00100791">
        <w:rPr>
          <w:rFonts w:ascii="Arial" w:hAnsi="Arial" w:cs="Arial"/>
          <w:sz w:val="24"/>
          <w:szCs w:val="24"/>
        </w:rPr>
        <w:t xml:space="preserve"> Федерального закона от 6 октября 2003 г. N 131-ФЗ "Об общих принципах организации местного самоуправления в Российской Федерации".</w:t>
      </w:r>
    </w:p>
    <w:p w:rsidR="00641AF0" w:rsidRPr="00100791" w:rsidRDefault="00641AF0" w:rsidP="00641AF0">
      <w:pPr>
        <w:pStyle w:val="a7"/>
        <w:rPr>
          <w:rFonts w:ascii="Arial" w:hAnsi="Arial" w:cs="Arial"/>
          <w:sz w:val="24"/>
          <w:szCs w:val="24"/>
        </w:rPr>
      </w:pPr>
      <w:bookmarkStart w:id="41" w:name="sub_1112"/>
      <w:bookmarkEnd w:id="40"/>
      <w:r w:rsidRPr="00100791">
        <w:rPr>
          <w:rFonts w:ascii="Arial" w:hAnsi="Arial" w:cs="Arial"/>
          <w:sz w:val="24"/>
          <w:szCs w:val="24"/>
          <w:vertAlign w:val="superscript"/>
        </w:rPr>
        <w:t>2</w:t>
      </w:r>
      <w:r w:rsidRPr="00100791">
        <w:rPr>
          <w:rFonts w:ascii="Arial" w:hAnsi="Arial" w:cs="Arial"/>
          <w:sz w:val="24"/>
          <w:szCs w:val="24"/>
        </w:rPr>
        <w:t xml:space="preserve"> </w:t>
      </w:r>
      <w:r w:rsidRPr="00100791">
        <w:rPr>
          <w:rStyle w:val="a4"/>
          <w:rFonts w:ascii="Arial" w:hAnsi="Arial" w:cs="Arial"/>
          <w:color w:val="auto"/>
          <w:sz w:val="24"/>
          <w:szCs w:val="24"/>
        </w:rPr>
        <w:t>Постановление</w:t>
      </w:r>
      <w:r w:rsidRPr="00100791">
        <w:rPr>
          <w:rFonts w:ascii="Arial" w:hAnsi="Arial" w:cs="Arial"/>
          <w:sz w:val="24"/>
          <w:szCs w:val="24"/>
        </w:rPr>
        <w:t xml:space="preserve"> Правительства Российской Федерации от 24 октября 2011 г. N 861 "О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функций)".</w:t>
      </w:r>
      <w:bookmarkEnd w:id="41"/>
    </w:p>
    <w:p w:rsidR="00641AF0" w:rsidRPr="00100791" w:rsidRDefault="00641AF0" w:rsidP="00641AF0">
      <w:pPr>
        <w:rPr>
          <w:rFonts w:ascii="Arial" w:hAnsi="Arial" w:cs="Arial"/>
        </w:rPr>
      </w:pPr>
    </w:p>
    <w:p w:rsidR="00641AF0" w:rsidRPr="00100791" w:rsidRDefault="00641AF0" w:rsidP="00641AF0">
      <w:pPr>
        <w:rPr>
          <w:rFonts w:ascii="Arial" w:hAnsi="Arial" w:cs="Arial"/>
        </w:rPr>
      </w:pPr>
    </w:p>
    <w:p w:rsidR="00641AF0" w:rsidRPr="00100791" w:rsidRDefault="00641AF0" w:rsidP="00641AF0">
      <w:pPr>
        <w:rPr>
          <w:rFonts w:ascii="Arial" w:hAnsi="Arial" w:cs="Arial"/>
        </w:rPr>
      </w:pPr>
    </w:p>
    <w:p w:rsidR="00641AF0" w:rsidRPr="00100791" w:rsidRDefault="00641AF0" w:rsidP="00641AF0">
      <w:pPr>
        <w:ind w:firstLine="698"/>
        <w:jc w:val="right"/>
        <w:rPr>
          <w:rStyle w:val="a3"/>
          <w:rFonts w:ascii="Arial" w:hAnsi="Arial" w:cs="Arial"/>
          <w:highlight w:val="yellow"/>
        </w:rPr>
      </w:pPr>
      <w:bookmarkStart w:id="42" w:name="sub_11000"/>
    </w:p>
    <w:p w:rsidR="00641AF0" w:rsidRPr="00100791" w:rsidRDefault="00641AF0" w:rsidP="00641AF0">
      <w:pPr>
        <w:ind w:firstLine="698"/>
        <w:jc w:val="right"/>
        <w:rPr>
          <w:rStyle w:val="a3"/>
          <w:rFonts w:ascii="Arial" w:hAnsi="Arial" w:cs="Arial"/>
          <w:highlight w:val="yellow"/>
        </w:rPr>
      </w:pPr>
    </w:p>
    <w:p w:rsidR="00641AF0" w:rsidRPr="00CD2126" w:rsidRDefault="00641AF0" w:rsidP="00641AF0">
      <w:pPr>
        <w:ind w:firstLine="698"/>
        <w:jc w:val="right"/>
        <w:rPr>
          <w:rStyle w:val="a3"/>
          <w:rFonts w:ascii="Arial" w:hAnsi="Arial" w:cs="Arial"/>
          <w:highlight w:val="yellow"/>
        </w:rPr>
      </w:pPr>
    </w:p>
    <w:p w:rsidR="00641AF0" w:rsidRPr="00CD2126" w:rsidRDefault="00641AF0" w:rsidP="00641AF0">
      <w:pPr>
        <w:ind w:firstLine="698"/>
        <w:jc w:val="right"/>
        <w:rPr>
          <w:rStyle w:val="a3"/>
          <w:rFonts w:ascii="Arial" w:hAnsi="Arial" w:cs="Arial"/>
          <w:highlight w:val="yellow"/>
        </w:rPr>
      </w:pPr>
    </w:p>
    <w:p w:rsidR="00641AF0" w:rsidRPr="00CD2126" w:rsidRDefault="00641AF0" w:rsidP="00641AF0">
      <w:pPr>
        <w:ind w:firstLine="698"/>
        <w:jc w:val="right"/>
        <w:rPr>
          <w:rStyle w:val="a3"/>
          <w:rFonts w:ascii="Arial" w:hAnsi="Arial" w:cs="Arial"/>
          <w:highlight w:val="yellow"/>
        </w:rPr>
      </w:pPr>
    </w:p>
    <w:p w:rsidR="00641AF0" w:rsidRPr="00CD2126" w:rsidRDefault="00641AF0" w:rsidP="00641AF0">
      <w:pPr>
        <w:ind w:firstLine="698"/>
        <w:jc w:val="right"/>
        <w:rPr>
          <w:rStyle w:val="a3"/>
          <w:rFonts w:ascii="Arial" w:hAnsi="Arial" w:cs="Arial"/>
          <w:highlight w:val="yellow"/>
        </w:rPr>
      </w:pPr>
    </w:p>
    <w:p w:rsidR="00641AF0" w:rsidRPr="00CD2126" w:rsidRDefault="00641AF0" w:rsidP="00641AF0">
      <w:pPr>
        <w:ind w:firstLine="698"/>
        <w:jc w:val="right"/>
        <w:rPr>
          <w:rStyle w:val="a3"/>
          <w:rFonts w:ascii="Arial" w:hAnsi="Arial" w:cs="Arial"/>
          <w:highlight w:val="yellow"/>
        </w:rPr>
      </w:pPr>
    </w:p>
    <w:p w:rsidR="00641AF0" w:rsidRPr="00CD2126" w:rsidRDefault="00641AF0" w:rsidP="00641AF0">
      <w:pPr>
        <w:ind w:firstLine="698"/>
        <w:jc w:val="right"/>
        <w:rPr>
          <w:rStyle w:val="a3"/>
          <w:rFonts w:ascii="Arial" w:hAnsi="Arial" w:cs="Arial"/>
          <w:highlight w:val="yellow"/>
        </w:rPr>
      </w:pPr>
    </w:p>
    <w:p w:rsidR="00641AF0" w:rsidRPr="00CD2126" w:rsidRDefault="00641AF0" w:rsidP="00641AF0">
      <w:pPr>
        <w:ind w:firstLine="698"/>
        <w:jc w:val="right"/>
        <w:rPr>
          <w:rStyle w:val="a3"/>
          <w:rFonts w:ascii="Arial" w:hAnsi="Arial" w:cs="Arial"/>
          <w:highlight w:val="yellow"/>
        </w:rPr>
      </w:pPr>
    </w:p>
    <w:p w:rsidR="00641AF0" w:rsidRPr="00CD2126" w:rsidRDefault="00641AF0" w:rsidP="00641AF0">
      <w:pPr>
        <w:ind w:firstLine="698"/>
        <w:jc w:val="right"/>
        <w:rPr>
          <w:rStyle w:val="a3"/>
          <w:rFonts w:ascii="Arial" w:hAnsi="Arial" w:cs="Arial"/>
          <w:highlight w:val="yellow"/>
        </w:rPr>
      </w:pPr>
    </w:p>
    <w:p w:rsidR="00641AF0" w:rsidRPr="00CD2126" w:rsidRDefault="00641AF0" w:rsidP="00641AF0">
      <w:pPr>
        <w:ind w:firstLine="698"/>
        <w:jc w:val="right"/>
        <w:rPr>
          <w:rStyle w:val="a3"/>
          <w:rFonts w:ascii="Arial" w:hAnsi="Arial" w:cs="Arial"/>
          <w:highlight w:val="yellow"/>
        </w:rPr>
      </w:pPr>
    </w:p>
    <w:p w:rsidR="00641AF0" w:rsidRPr="00CD2126" w:rsidRDefault="00641AF0" w:rsidP="00641AF0">
      <w:pPr>
        <w:ind w:firstLine="698"/>
        <w:jc w:val="right"/>
        <w:rPr>
          <w:rStyle w:val="a3"/>
          <w:rFonts w:ascii="Arial" w:hAnsi="Arial" w:cs="Arial"/>
          <w:highlight w:val="yellow"/>
        </w:rPr>
      </w:pPr>
    </w:p>
    <w:p w:rsidR="00641AF0" w:rsidRPr="00CD2126" w:rsidRDefault="00641AF0" w:rsidP="00641AF0">
      <w:pPr>
        <w:ind w:firstLine="698"/>
        <w:jc w:val="right"/>
        <w:rPr>
          <w:rStyle w:val="a3"/>
          <w:rFonts w:ascii="Arial" w:hAnsi="Arial" w:cs="Arial"/>
          <w:highlight w:val="yellow"/>
        </w:rPr>
      </w:pPr>
    </w:p>
    <w:p w:rsidR="00641AF0" w:rsidRPr="00CD2126" w:rsidRDefault="00641AF0" w:rsidP="00641AF0">
      <w:pPr>
        <w:ind w:firstLine="698"/>
        <w:jc w:val="right"/>
        <w:rPr>
          <w:rStyle w:val="a3"/>
          <w:rFonts w:ascii="Arial" w:hAnsi="Arial" w:cs="Arial"/>
          <w:highlight w:val="yellow"/>
        </w:rPr>
      </w:pPr>
    </w:p>
    <w:p w:rsidR="00641AF0" w:rsidRPr="00CD2126" w:rsidRDefault="00641AF0" w:rsidP="00641AF0">
      <w:pPr>
        <w:ind w:firstLine="698"/>
        <w:jc w:val="right"/>
        <w:rPr>
          <w:rStyle w:val="a3"/>
          <w:rFonts w:ascii="Arial" w:hAnsi="Arial" w:cs="Arial"/>
          <w:highlight w:val="yellow"/>
        </w:rPr>
      </w:pPr>
    </w:p>
    <w:p w:rsidR="00641AF0" w:rsidRPr="00CD2126" w:rsidRDefault="00641AF0" w:rsidP="00641AF0">
      <w:pPr>
        <w:ind w:firstLine="698"/>
        <w:jc w:val="right"/>
        <w:rPr>
          <w:rStyle w:val="a3"/>
          <w:rFonts w:ascii="Arial" w:hAnsi="Arial" w:cs="Arial"/>
          <w:highlight w:val="yellow"/>
        </w:rPr>
      </w:pPr>
    </w:p>
    <w:p w:rsidR="00641AF0" w:rsidRDefault="00641AF0" w:rsidP="00641AF0">
      <w:pPr>
        <w:ind w:firstLine="0"/>
        <w:rPr>
          <w:rStyle w:val="a3"/>
        </w:rPr>
      </w:pPr>
    </w:p>
    <w:p w:rsidR="00641AF0" w:rsidRDefault="00641AF0" w:rsidP="00641AF0">
      <w:pPr>
        <w:ind w:firstLine="0"/>
        <w:rPr>
          <w:rStyle w:val="a3"/>
          <w:rFonts w:ascii="Courier New" w:hAnsi="Courier New" w:cs="Courier New"/>
          <w:sz w:val="22"/>
          <w:szCs w:val="22"/>
        </w:rPr>
      </w:pPr>
    </w:p>
    <w:p w:rsidR="009C6850" w:rsidRDefault="009C6850" w:rsidP="00641AF0">
      <w:pPr>
        <w:ind w:firstLine="698"/>
        <w:jc w:val="right"/>
        <w:rPr>
          <w:rStyle w:val="a3"/>
          <w:rFonts w:ascii="Courier New" w:hAnsi="Courier New" w:cs="Courier New"/>
          <w:sz w:val="22"/>
          <w:szCs w:val="22"/>
        </w:rPr>
      </w:pPr>
    </w:p>
    <w:p w:rsidR="009C6850" w:rsidRDefault="009C6850" w:rsidP="00641AF0">
      <w:pPr>
        <w:ind w:firstLine="698"/>
        <w:jc w:val="right"/>
        <w:rPr>
          <w:rStyle w:val="a3"/>
          <w:rFonts w:ascii="Courier New" w:hAnsi="Courier New" w:cs="Courier New"/>
          <w:sz w:val="22"/>
          <w:szCs w:val="22"/>
        </w:rPr>
      </w:pPr>
    </w:p>
    <w:p w:rsidR="00641AF0" w:rsidRDefault="00641AF0" w:rsidP="00641AF0">
      <w:pPr>
        <w:ind w:firstLine="698"/>
        <w:jc w:val="right"/>
        <w:rPr>
          <w:rStyle w:val="a3"/>
          <w:rFonts w:ascii="Courier New" w:hAnsi="Courier New" w:cs="Courier New"/>
          <w:sz w:val="22"/>
          <w:szCs w:val="22"/>
        </w:rPr>
      </w:pPr>
      <w:r w:rsidRPr="00CD2126">
        <w:rPr>
          <w:rStyle w:val="a3"/>
          <w:rFonts w:ascii="Courier New" w:hAnsi="Courier New" w:cs="Courier New"/>
          <w:sz w:val="22"/>
          <w:szCs w:val="22"/>
        </w:rPr>
        <w:lastRenderedPageBreak/>
        <w:t>Приложение</w:t>
      </w:r>
      <w:r>
        <w:rPr>
          <w:rStyle w:val="a3"/>
          <w:rFonts w:ascii="Courier New" w:hAnsi="Courier New" w:cs="Courier New"/>
          <w:sz w:val="22"/>
          <w:szCs w:val="22"/>
        </w:rPr>
        <w:t xml:space="preserve"> 1</w:t>
      </w:r>
    </w:p>
    <w:p w:rsidR="00641AF0" w:rsidRDefault="00641AF0" w:rsidP="00641AF0">
      <w:pPr>
        <w:ind w:firstLine="698"/>
        <w:jc w:val="right"/>
        <w:rPr>
          <w:rStyle w:val="a3"/>
          <w:rFonts w:ascii="Courier New" w:hAnsi="Courier New" w:cs="Courier New"/>
          <w:sz w:val="22"/>
          <w:szCs w:val="22"/>
        </w:rPr>
      </w:pPr>
      <w:r w:rsidRPr="00CD2126">
        <w:rPr>
          <w:rStyle w:val="a3"/>
          <w:rFonts w:ascii="Courier New" w:hAnsi="Courier New" w:cs="Courier New"/>
          <w:sz w:val="22"/>
          <w:szCs w:val="22"/>
        </w:rPr>
        <w:t xml:space="preserve"> к </w:t>
      </w:r>
      <w:r w:rsidRPr="00CD2126">
        <w:rPr>
          <w:rStyle w:val="a4"/>
          <w:rFonts w:ascii="Courier New" w:hAnsi="Courier New" w:cs="Courier New"/>
          <w:color w:val="auto"/>
          <w:sz w:val="22"/>
          <w:szCs w:val="22"/>
        </w:rPr>
        <w:t>Порядку</w:t>
      </w:r>
      <w:r w:rsidRPr="00CD2126">
        <w:rPr>
          <w:rStyle w:val="a3"/>
          <w:rFonts w:ascii="Courier New" w:hAnsi="Courier New" w:cs="Courier New"/>
          <w:sz w:val="22"/>
          <w:szCs w:val="22"/>
        </w:rPr>
        <w:t xml:space="preserve"> ведения</w:t>
      </w:r>
      <w:r w:rsidRPr="00CD2126">
        <w:rPr>
          <w:rStyle w:val="a3"/>
          <w:rFonts w:ascii="Courier New" w:hAnsi="Courier New" w:cs="Courier New"/>
          <w:sz w:val="22"/>
          <w:szCs w:val="22"/>
        </w:rPr>
        <w:br/>
      </w:r>
      <w:r>
        <w:rPr>
          <w:rStyle w:val="a3"/>
          <w:rFonts w:ascii="Courier New" w:hAnsi="Courier New" w:cs="Courier New"/>
          <w:sz w:val="22"/>
          <w:szCs w:val="22"/>
        </w:rPr>
        <w:t xml:space="preserve">реестра муниципального </w:t>
      </w:r>
      <w:r w:rsidRPr="00CD2126">
        <w:rPr>
          <w:rStyle w:val="a3"/>
          <w:rFonts w:ascii="Courier New" w:hAnsi="Courier New" w:cs="Courier New"/>
          <w:sz w:val="22"/>
          <w:szCs w:val="22"/>
        </w:rPr>
        <w:t xml:space="preserve">имущества </w:t>
      </w:r>
    </w:p>
    <w:p w:rsidR="00641AF0" w:rsidRPr="00CD2126" w:rsidRDefault="00641AF0" w:rsidP="00641AF0">
      <w:pPr>
        <w:ind w:firstLine="698"/>
        <w:jc w:val="right"/>
        <w:rPr>
          <w:rStyle w:val="a3"/>
          <w:rFonts w:ascii="Courier New" w:hAnsi="Courier New" w:cs="Courier New"/>
          <w:sz w:val="22"/>
          <w:szCs w:val="22"/>
        </w:rPr>
      </w:pPr>
      <w:r w:rsidRPr="00CD2126">
        <w:rPr>
          <w:rStyle w:val="a3"/>
          <w:rFonts w:ascii="Courier New" w:hAnsi="Courier New" w:cs="Courier New"/>
          <w:sz w:val="22"/>
          <w:szCs w:val="22"/>
        </w:rPr>
        <w:t>муниципального  образования</w:t>
      </w:r>
      <w:r>
        <w:rPr>
          <w:rStyle w:val="a3"/>
          <w:rFonts w:ascii="Courier New" w:hAnsi="Courier New" w:cs="Courier New"/>
          <w:sz w:val="22"/>
          <w:szCs w:val="22"/>
        </w:rPr>
        <w:t xml:space="preserve"> «</w:t>
      </w:r>
      <w:proofErr w:type="spellStart"/>
      <w:r>
        <w:rPr>
          <w:rStyle w:val="a3"/>
          <w:rFonts w:ascii="Courier New" w:hAnsi="Courier New" w:cs="Courier New"/>
          <w:sz w:val="22"/>
          <w:szCs w:val="22"/>
        </w:rPr>
        <w:t>Гаханы</w:t>
      </w:r>
      <w:proofErr w:type="spellEnd"/>
      <w:r>
        <w:rPr>
          <w:rStyle w:val="a3"/>
          <w:rFonts w:ascii="Courier New" w:hAnsi="Courier New" w:cs="Courier New"/>
          <w:sz w:val="22"/>
          <w:szCs w:val="22"/>
        </w:rPr>
        <w:t>»,</w:t>
      </w:r>
    </w:p>
    <w:p w:rsidR="00641AF0" w:rsidRDefault="00641AF0" w:rsidP="00641AF0">
      <w:pPr>
        <w:ind w:firstLine="698"/>
        <w:jc w:val="right"/>
        <w:rPr>
          <w:rStyle w:val="a4"/>
          <w:rFonts w:ascii="Courier New" w:hAnsi="Courier New" w:cs="Courier New"/>
          <w:color w:val="auto"/>
          <w:sz w:val="22"/>
          <w:szCs w:val="22"/>
        </w:rPr>
      </w:pPr>
      <w:proofErr w:type="gramStart"/>
      <w:r w:rsidRPr="00CD2126">
        <w:rPr>
          <w:rStyle w:val="a3"/>
          <w:rFonts w:ascii="Courier New" w:hAnsi="Courier New" w:cs="Courier New"/>
          <w:sz w:val="22"/>
          <w:szCs w:val="22"/>
        </w:rPr>
        <w:t>утвержденного</w:t>
      </w:r>
      <w:proofErr w:type="gramEnd"/>
      <w:r>
        <w:rPr>
          <w:rStyle w:val="a3"/>
          <w:rFonts w:ascii="Courier New" w:hAnsi="Courier New" w:cs="Courier New"/>
          <w:sz w:val="22"/>
          <w:szCs w:val="22"/>
        </w:rPr>
        <w:t xml:space="preserve"> </w:t>
      </w:r>
      <w:r>
        <w:rPr>
          <w:rStyle w:val="a4"/>
          <w:rFonts w:ascii="Courier New" w:hAnsi="Courier New" w:cs="Courier New"/>
          <w:color w:val="auto"/>
          <w:sz w:val="22"/>
          <w:szCs w:val="22"/>
        </w:rPr>
        <w:t>постановлением администрации</w:t>
      </w:r>
    </w:p>
    <w:p w:rsidR="00641AF0" w:rsidRPr="00CD2126" w:rsidRDefault="00641AF0" w:rsidP="00641AF0">
      <w:pPr>
        <w:ind w:firstLine="698"/>
        <w:jc w:val="right"/>
        <w:rPr>
          <w:rStyle w:val="a4"/>
          <w:rFonts w:ascii="Courier New" w:hAnsi="Courier New" w:cs="Courier New"/>
          <w:color w:val="auto"/>
          <w:sz w:val="22"/>
          <w:szCs w:val="22"/>
        </w:rPr>
      </w:pPr>
      <w:r>
        <w:rPr>
          <w:rStyle w:val="a4"/>
          <w:rFonts w:ascii="Courier New" w:hAnsi="Courier New" w:cs="Courier New"/>
          <w:color w:val="auto"/>
          <w:sz w:val="22"/>
          <w:szCs w:val="22"/>
        </w:rPr>
        <w:t xml:space="preserve"> муниципального образования «</w:t>
      </w:r>
      <w:proofErr w:type="spellStart"/>
      <w:r>
        <w:rPr>
          <w:rStyle w:val="a4"/>
          <w:rFonts w:ascii="Courier New" w:hAnsi="Courier New" w:cs="Courier New"/>
          <w:color w:val="auto"/>
          <w:sz w:val="22"/>
          <w:szCs w:val="22"/>
        </w:rPr>
        <w:t>Гаханы</w:t>
      </w:r>
      <w:proofErr w:type="spellEnd"/>
      <w:r>
        <w:rPr>
          <w:rStyle w:val="a4"/>
          <w:rFonts w:ascii="Courier New" w:hAnsi="Courier New" w:cs="Courier New"/>
          <w:color w:val="auto"/>
          <w:sz w:val="22"/>
          <w:szCs w:val="22"/>
        </w:rPr>
        <w:t>»</w:t>
      </w:r>
      <w:r w:rsidRPr="00CD2126">
        <w:rPr>
          <w:rStyle w:val="a4"/>
          <w:rFonts w:ascii="Courier New" w:hAnsi="Courier New" w:cs="Courier New"/>
          <w:color w:val="auto"/>
          <w:sz w:val="22"/>
          <w:szCs w:val="22"/>
        </w:rPr>
        <w:t xml:space="preserve">  </w:t>
      </w:r>
    </w:p>
    <w:p w:rsidR="00641AF0" w:rsidRPr="00CD2126" w:rsidRDefault="00641AF0" w:rsidP="00641AF0">
      <w:pPr>
        <w:ind w:firstLine="698"/>
        <w:jc w:val="right"/>
        <w:rPr>
          <w:rFonts w:ascii="Courier New" w:hAnsi="Courier New" w:cs="Courier New"/>
          <w:sz w:val="22"/>
          <w:szCs w:val="22"/>
        </w:rPr>
      </w:pPr>
      <w:r w:rsidRPr="00CD2126">
        <w:rPr>
          <w:rStyle w:val="a4"/>
          <w:rFonts w:ascii="Courier New" w:hAnsi="Courier New" w:cs="Courier New"/>
          <w:color w:val="auto"/>
          <w:sz w:val="22"/>
          <w:szCs w:val="22"/>
        </w:rPr>
        <w:t>№</w:t>
      </w:r>
      <w:r>
        <w:rPr>
          <w:rStyle w:val="a4"/>
          <w:rFonts w:ascii="Courier New" w:hAnsi="Courier New" w:cs="Courier New"/>
          <w:color w:val="auto"/>
          <w:sz w:val="22"/>
          <w:szCs w:val="22"/>
        </w:rPr>
        <w:t>31</w:t>
      </w:r>
      <w:r w:rsidRPr="00CD2126">
        <w:rPr>
          <w:rStyle w:val="a4"/>
          <w:rFonts w:ascii="Courier New" w:hAnsi="Courier New" w:cs="Courier New"/>
          <w:color w:val="auto"/>
          <w:sz w:val="22"/>
          <w:szCs w:val="22"/>
        </w:rPr>
        <w:t xml:space="preserve"> от </w:t>
      </w:r>
      <w:r>
        <w:rPr>
          <w:rStyle w:val="a4"/>
          <w:rFonts w:ascii="Courier New" w:hAnsi="Courier New" w:cs="Courier New"/>
          <w:color w:val="auto"/>
          <w:sz w:val="22"/>
          <w:szCs w:val="22"/>
        </w:rPr>
        <w:t>17.06.2024г.</w:t>
      </w:r>
    </w:p>
    <w:bookmarkEnd w:id="42"/>
    <w:p w:rsidR="00641AF0" w:rsidRPr="00CD2126" w:rsidRDefault="00641AF0" w:rsidP="00641AF0">
      <w:pPr>
        <w:rPr>
          <w:rFonts w:ascii="Courier New" w:hAnsi="Courier New" w:cs="Courier New"/>
          <w:sz w:val="22"/>
          <w:szCs w:val="22"/>
        </w:rPr>
      </w:pPr>
    </w:p>
    <w:p w:rsidR="00641AF0" w:rsidRPr="00B057FD" w:rsidRDefault="00641AF0" w:rsidP="00641AF0">
      <w:pPr>
        <w:pStyle w:val="a6"/>
        <w:rPr>
          <w:sz w:val="22"/>
          <w:szCs w:val="22"/>
        </w:rPr>
      </w:pPr>
      <w:r w:rsidRPr="00B057FD">
        <w:rPr>
          <w:rStyle w:val="a3"/>
          <w:sz w:val="22"/>
          <w:szCs w:val="22"/>
        </w:rPr>
        <w:t xml:space="preserve">                                    ВЫПИСКА N______</w:t>
      </w:r>
    </w:p>
    <w:p w:rsidR="00641AF0" w:rsidRPr="00B057FD" w:rsidRDefault="00641AF0" w:rsidP="00641AF0">
      <w:pPr>
        <w:pStyle w:val="a6"/>
        <w:rPr>
          <w:sz w:val="22"/>
          <w:szCs w:val="22"/>
        </w:rPr>
      </w:pPr>
      <w:r w:rsidRPr="00B057FD">
        <w:rPr>
          <w:rStyle w:val="a3"/>
          <w:sz w:val="22"/>
          <w:szCs w:val="22"/>
        </w:rPr>
        <w:t xml:space="preserve">                из реестра муниципального имущества об объекте</w:t>
      </w:r>
    </w:p>
    <w:p w:rsidR="00641AF0" w:rsidRPr="00B057FD" w:rsidRDefault="00641AF0" w:rsidP="00641AF0">
      <w:pPr>
        <w:pStyle w:val="a6"/>
        <w:rPr>
          <w:sz w:val="22"/>
          <w:szCs w:val="22"/>
        </w:rPr>
      </w:pPr>
      <w:r w:rsidRPr="00B057FD">
        <w:rPr>
          <w:rStyle w:val="a3"/>
          <w:sz w:val="22"/>
          <w:szCs w:val="22"/>
        </w:rPr>
        <w:t xml:space="preserve">                            учета муниципального имущества</w:t>
      </w:r>
    </w:p>
    <w:p w:rsidR="00641AF0" w:rsidRPr="00B057FD" w:rsidRDefault="00641AF0" w:rsidP="00641AF0">
      <w:pPr>
        <w:pStyle w:val="a6"/>
        <w:rPr>
          <w:sz w:val="22"/>
          <w:szCs w:val="22"/>
        </w:rPr>
      </w:pPr>
      <w:r w:rsidRPr="00B057FD">
        <w:rPr>
          <w:rStyle w:val="a3"/>
          <w:sz w:val="22"/>
          <w:szCs w:val="22"/>
        </w:rPr>
        <w:t xml:space="preserve">                          на "____"______________20___г.</w:t>
      </w:r>
    </w:p>
    <w:p w:rsidR="00641AF0" w:rsidRPr="00B057FD" w:rsidRDefault="00641AF0" w:rsidP="00641AF0"/>
    <w:p w:rsidR="00641AF0" w:rsidRPr="00B057FD" w:rsidRDefault="00641AF0" w:rsidP="00641AF0">
      <w:pPr>
        <w:pStyle w:val="a6"/>
        <w:rPr>
          <w:sz w:val="22"/>
          <w:szCs w:val="22"/>
        </w:rPr>
      </w:pPr>
      <w:r w:rsidRPr="00B057FD">
        <w:rPr>
          <w:sz w:val="22"/>
          <w:szCs w:val="22"/>
        </w:rPr>
        <w:t>Орган   местного    самоуправления, уполномоченный   на  ведение  реестра</w:t>
      </w:r>
      <w:r>
        <w:rPr>
          <w:sz w:val="22"/>
          <w:szCs w:val="22"/>
        </w:rPr>
        <w:t xml:space="preserve"> </w:t>
      </w:r>
      <w:r w:rsidRPr="00B057FD">
        <w:rPr>
          <w:sz w:val="22"/>
          <w:szCs w:val="22"/>
        </w:rPr>
        <w:t>м</w:t>
      </w:r>
      <w:r>
        <w:rPr>
          <w:sz w:val="22"/>
          <w:szCs w:val="22"/>
        </w:rPr>
        <w:t xml:space="preserve">униципального </w:t>
      </w:r>
      <w:r w:rsidRPr="00B057FD">
        <w:rPr>
          <w:sz w:val="22"/>
          <w:szCs w:val="22"/>
        </w:rPr>
        <w:t>имущества____________________________________</w:t>
      </w:r>
    </w:p>
    <w:p w:rsidR="00641AF0" w:rsidRPr="005E0097" w:rsidRDefault="00641AF0" w:rsidP="00641AF0">
      <w:pPr>
        <w:pStyle w:val="a6"/>
        <w:jc w:val="center"/>
        <w:rPr>
          <w:i/>
          <w:sz w:val="20"/>
          <w:szCs w:val="20"/>
        </w:rPr>
      </w:pPr>
      <w:r w:rsidRPr="005E0097">
        <w:rPr>
          <w:i/>
          <w:sz w:val="20"/>
          <w:szCs w:val="20"/>
        </w:rPr>
        <w:t>(наименование органа местного самоуправления уполномоченного на ведение реестра  муниципального имущества)</w:t>
      </w:r>
    </w:p>
    <w:p w:rsidR="00641AF0" w:rsidRDefault="00641AF0" w:rsidP="00641AF0">
      <w:pPr>
        <w:pStyle w:val="a6"/>
        <w:rPr>
          <w:sz w:val="22"/>
          <w:szCs w:val="22"/>
        </w:rPr>
      </w:pPr>
    </w:p>
    <w:p w:rsidR="00641AF0" w:rsidRPr="00B057FD" w:rsidRDefault="00641AF0" w:rsidP="00641AF0">
      <w:pPr>
        <w:pStyle w:val="a6"/>
        <w:rPr>
          <w:sz w:val="22"/>
          <w:szCs w:val="22"/>
        </w:rPr>
      </w:pPr>
      <w:r w:rsidRPr="00B057FD">
        <w:rPr>
          <w:sz w:val="22"/>
          <w:szCs w:val="22"/>
        </w:rPr>
        <w:t>Заявитель________________________________</w:t>
      </w:r>
      <w:r>
        <w:rPr>
          <w:sz w:val="22"/>
          <w:szCs w:val="22"/>
        </w:rPr>
        <w:t>____________________________</w:t>
      </w:r>
    </w:p>
    <w:p w:rsidR="00641AF0" w:rsidRPr="005E0097" w:rsidRDefault="00641AF0" w:rsidP="00641AF0">
      <w:pPr>
        <w:pStyle w:val="a6"/>
        <w:rPr>
          <w:i/>
          <w:sz w:val="20"/>
          <w:szCs w:val="20"/>
        </w:rPr>
      </w:pPr>
      <w:r w:rsidRPr="005E0097">
        <w:rPr>
          <w:i/>
          <w:sz w:val="20"/>
          <w:szCs w:val="20"/>
        </w:rPr>
        <w:t xml:space="preserve">            </w:t>
      </w:r>
      <w:proofErr w:type="gramStart"/>
      <w:r w:rsidRPr="005E0097">
        <w:rPr>
          <w:i/>
          <w:sz w:val="20"/>
          <w:szCs w:val="20"/>
        </w:rPr>
        <w:t>(наименование юридического лица, фамилия, имя, отчество</w:t>
      </w:r>
      <w:proofErr w:type="gramEnd"/>
    </w:p>
    <w:p w:rsidR="00641AF0" w:rsidRPr="005E0097" w:rsidRDefault="00641AF0" w:rsidP="00641AF0">
      <w:pPr>
        <w:pStyle w:val="a6"/>
        <w:rPr>
          <w:i/>
          <w:sz w:val="20"/>
          <w:szCs w:val="20"/>
        </w:rPr>
      </w:pPr>
      <w:r w:rsidRPr="005E0097">
        <w:rPr>
          <w:i/>
          <w:sz w:val="20"/>
          <w:szCs w:val="20"/>
        </w:rPr>
        <w:t xml:space="preserve">                       (при наличии) физического лица)</w:t>
      </w:r>
    </w:p>
    <w:p w:rsidR="00641AF0" w:rsidRPr="00B057FD" w:rsidRDefault="00641AF0" w:rsidP="00641AF0"/>
    <w:p w:rsidR="00641AF0" w:rsidRPr="00B057FD" w:rsidRDefault="00641AF0" w:rsidP="00641AF0">
      <w:pPr>
        <w:pStyle w:val="a6"/>
        <w:rPr>
          <w:sz w:val="22"/>
          <w:szCs w:val="22"/>
        </w:rPr>
      </w:pPr>
      <w:bookmarkStart w:id="43" w:name="sub_11100"/>
      <w:r w:rsidRPr="00B057FD">
        <w:rPr>
          <w:rStyle w:val="a3"/>
          <w:sz w:val="22"/>
          <w:szCs w:val="22"/>
        </w:rPr>
        <w:t xml:space="preserve">                1. Сведения об объекте муниципального имущества</w:t>
      </w:r>
    </w:p>
    <w:bookmarkEnd w:id="43"/>
    <w:p w:rsidR="00641AF0" w:rsidRPr="00B057FD" w:rsidRDefault="00641AF0" w:rsidP="00641AF0"/>
    <w:p w:rsidR="00641AF0" w:rsidRPr="00B057FD" w:rsidRDefault="00641AF0" w:rsidP="00641AF0">
      <w:pPr>
        <w:pStyle w:val="a6"/>
        <w:rPr>
          <w:sz w:val="22"/>
          <w:szCs w:val="22"/>
        </w:rPr>
      </w:pPr>
      <w:r w:rsidRPr="00B057FD">
        <w:rPr>
          <w:sz w:val="22"/>
          <w:szCs w:val="22"/>
        </w:rPr>
        <w:t>Вид и наименование объекта учета_________________________________________</w:t>
      </w:r>
    </w:p>
    <w:p w:rsidR="00641AF0" w:rsidRPr="00B057FD" w:rsidRDefault="00641AF0" w:rsidP="00641AF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203"/>
        <w:gridCol w:w="2573"/>
        <w:gridCol w:w="936"/>
        <w:gridCol w:w="2222"/>
        <w:gridCol w:w="2146"/>
      </w:tblGrid>
      <w:tr w:rsidR="00641AF0" w:rsidRPr="00A560DE" w:rsidTr="00187175">
        <w:tc>
          <w:tcPr>
            <w:tcW w:w="22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AF0" w:rsidRPr="00A560DE" w:rsidRDefault="00641AF0" w:rsidP="00187175">
            <w:pPr>
              <w:pStyle w:val="a5"/>
              <w:jc w:val="center"/>
            </w:pPr>
            <w:r w:rsidRPr="00A560DE">
              <w:t>Реестровый номер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AF0" w:rsidRPr="00A560DE" w:rsidRDefault="00641AF0" w:rsidP="00187175">
            <w:pPr>
              <w:pStyle w:val="a5"/>
            </w:pP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1AF0" w:rsidRPr="00A560DE" w:rsidRDefault="00641AF0" w:rsidP="00187175">
            <w:pPr>
              <w:pStyle w:val="a5"/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AF0" w:rsidRPr="00A560DE" w:rsidRDefault="00641AF0" w:rsidP="00187175">
            <w:pPr>
              <w:pStyle w:val="a5"/>
              <w:jc w:val="center"/>
            </w:pPr>
            <w:r w:rsidRPr="00A560DE">
              <w:t>Дата присвоения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1AF0" w:rsidRPr="00A560DE" w:rsidRDefault="00641AF0" w:rsidP="00187175">
            <w:pPr>
              <w:pStyle w:val="a5"/>
            </w:pPr>
          </w:p>
        </w:tc>
      </w:tr>
    </w:tbl>
    <w:p w:rsidR="00641AF0" w:rsidRPr="00B057FD" w:rsidRDefault="00641AF0" w:rsidP="00641AF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944"/>
        <w:gridCol w:w="5136"/>
      </w:tblGrid>
      <w:tr w:rsidR="00641AF0" w:rsidRPr="00A560DE" w:rsidTr="00187175"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AF0" w:rsidRPr="00A560DE" w:rsidRDefault="00641AF0" w:rsidP="00187175">
            <w:pPr>
              <w:pStyle w:val="a5"/>
              <w:jc w:val="center"/>
            </w:pPr>
            <w:r w:rsidRPr="00A560DE">
              <w:t>Наименования сведений</w:t>
            </w: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41AF0" w:rsidRPr="00A560DE" w:rsidRDefault="00641AF0" w:rsidP="00187175">
            <w:pPr>
              <w:pStyle w:val="a5"/>
              <w:jc w:val="center"/>
            </w:pPr>
            <w:r w:rsidRPr="00A560DE">
              <w:t>Значения сведений</w:t>
            </w:r>
          </w:p>
        </w:tc>
      </w:tr>
      <w:tr w:rsidR="00641AF0" w:rsidRPr="00A560DE" w:rsidTr="00187175"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AF0" w:rsidRPr="00A560DE" w:rsidRDefault="00641AF0" w:rsidP="00187175">
            <w:pPr>
              <w:pStyle w:val="a5"/>
              <w:jc w:val="center"/>
            </w:pPr>
            <w:r w:rsidRPr="00A560DE">
              <w:t>1</w:t>
            </w: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41AF0" w:rsidRPr="00A560DE" w:rsidRDefault="00641AF0" w:rsidP="00187175">
            <w:pPr>
              <w:pStyle w:val="a5"/>
              <w:jc w:val="center"/>
            </w:pPr>
            <w:r w:rsidRPr="00A560DE">
              <w:t>2</w:t>
            </w:r>
          </w:p>
        </w:tc>
      </w:tr>
      <w:tr w:rsidR="00641AF0" w:rsidRPr="00A560DE" w:rsidTr="00187175"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AF0" w:rsidRPr="00A560DE" w:rsidRDefault="00641AF0" w:rsidP="00187175">
            <w:pPr>
              <w:pStyle w:val="a5"/>
            </w:pP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41AF0" w:rsidRPr="00A560DE" w:rsidRDefault="00641AF0" w:rsidP="00187175">
            <w:pPr>
              <w:pStyle w:val="a5"/>
            </w:pPr>
          </w:p>
        </w:tc>
      </w:tr>
      <w:tr w:rsidR="00641AF0" w:rsidRPr="00A560DE" w:rsidTr="00187175"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AF0" w:rsidRPr="00A560DE" w:rsidRDefault="00641AF0" w:rsidP="00187175">
            <w:pPr>
              <w:pStyle w:val="a5"/>
            </w:pP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41AF0" w:rsidRPr="00A560DE" w:rsidRDefault="00641AF0" w:rsidP="00187175">
            <w:pPr>
              <w:pStyle w:val="a5"/>
            </w:pPr>
          </w:p>
        </w:tc>
      </w:tr>
    </w:tbl>
    <w:p w:rsidR="00641AF0" w:rsidRPr="00B057FD" w:rsidRDefault="00641AF0" w:rsidP="00641AF0"/>
    <w:p w:rsidR="00641AF0" w:rsidRPr="00B057FD" w:rsidRDefault="00641AF0" w:rsidP="00641AF0">
      <w:pPr>
        <w:pStyle w:val="a6"/>
        <w:rPr>
          <w:sz w:val="22"/>
          <w:szCs w:val="22"/>
        </w:rPr>
      </w:pPr>
      <w:bookmarkStart w:id="44" w:name="sub_11200"/>
      <w:r w:rsidRPr="00B057FD">
        <w:rPr>
          <w:rStyle w:val="a3"/>
          <w:sz w:val="22"/>
          <w:szCs w:val="22"/>
        </w:rPr>
        <w:t>2. Информация  об изменении   сведений   об объекте учета  муниципального</w:t>
      </w:r>
      <w:bookmarkEnd w:id="44"/>
      <w:r w:rsidRPr="005E0097">
        <w:rPr>
          <w:sz w:val="22"/>
          <w:szCs w:val="22"/>
        </w:rPr>
        <w:t xml:space="preserve"> </w:t>
      </w:r>
      <w:r w:rsidRPr="00B057FD">
        <w:rPr>
          <w:rStyle w:val="a3"/>
          <w:sz w:val="22"/>
          <w:szCs w:val="22"/>
        </w:rPr>
        <w:t>имущества</w:t>
      </w:r>
    </w:p>
    <w:p w:rsidR="00641AF0" w:rsidRPr="00B057FD" w:rsidRDefault="00641AF0" w:rsidP="00641AF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394"/>
        <w:gridCol w:w="3082"/>
        <w:gridCol w:w="3604"/>
      </w:tblGrid>
      <w:tr w:rsidR="00641AF0" w:rsidRPr="00A560DE" w:rsidTr="00187175">
        <w:tc>
          <w:tcPr>
            <w:tcW w:w="3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AF0" w:rsidRPr="00A560DE" w:rsidRDefault="00641AF0" w:rsidP="00187175">
            <w:pPr>
              <w:pStyle w:val="a5"/>
              <w:jc w:val="center"/>
            </w:pPr>
            <w:r w:rsidRPr="00A560DE">
              <w:t>Наименование изменения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AF0" w:rsidRPr="00A560DE" w:rsidRDefault="00641AF0" w:rsidP="00187175">
            <w:pPr>
              <w:pStyle w:val="a5"/>
              <w:jc w:val="center"/>
            </w:pPr>
            <w:r w:rsidRPr="00A560DE">
              <w:t>Значение сведений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41AF0" w:rsidRPr="00A560DE" w:rsidRDefault="00641AF0" w:rsidP="00187175">
            <w:pPr>
              <w:pStyle w:val="a5"/>
              <w:jc w:val="center"/>
            </w:pPr>
            <w:r w:rsidRPr="00A560DE">
              <w:t>Дата изменения</w:t>
            </w:r>
          </w:p>
        </w:tc>
      </w:tr>
      <w:tr w:rsidR="00641AF0" w:rsidRPr="00A560DE" w:rsidTr="00187175">
        <w:tc>
          <w:tcPr>
            <w:tcW w:w="3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AF0" w:rsidRPr="00A560DE" w:rsidRDefault="00641AF0" w:rsidP="00187175">
            <w:pPr>
              <w:pStyle w:val="a5"/>
              <w:jc w:val="center"/>
            </w:pPr>
            <w:r w:rsidRPr="00A560DE">
              <w:t>1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AF0" w:rsidRPr="00A560DE" w:rsidRDefault="00641AF0" w:rsidP="00187175">
            <w:pPr>
              <w:pStyle w:val="a5"/>
              <w:jc w:val="center"/>
            </w:pPr>
            <w:r w:rsidRPr="00A560DE">
              <w:t>2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41AF0" w:rsidRPr="00A560DE" w:rsidRDefault="00641AF0" w:rsidP="00187175">
            <w:pPr>
              <w:pStyle w:val="a5"/>
              <w:jc w:val="center"/>
            </w:pPr>
            <w:r w:rsidRPr="00A560DE">
              <w:t>3</w:t>
            </w:r>
          </w:p>
        </w:tc>
      </w:tr>
      <w:tr w:rsidR="00641AF0" w:rsidRPr="00A560DE" w:rsidTr="00187175">
        <w:tc>
          <w:tcPr>
            <w:tcW w:w="3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AF0" w:rsidRPr="00A560DE" w:rsidRDefault="00641AF0" w:rsidP="00187175">
            <w:pPr>
              <w:pStyle w:val="a5"/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AF0" w:rsidRPr="00A560DE" w:rsidRDefault="00641AF0" w:rsidP="00187175">
            <w:pPr>
              <w:pStyle w:val="a5"/>
            </w:pP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41AF0" w:rsidRPr="00A560DE" w:rsidRDefault="00641AF0" w:rsidP="00187175">
            <w:pPr>
              <w:pStyle w:val="a5"/>
            </w:pPr>
          </w:p>
        </w:tc>
      </w:tr>
      <w:tr w:rsidR="00641AF0" w:rsidRPr="00A560DE" w:rsidTr="00187175">
        <w:tc>
          <w:tcPr>
            <w:tcW w:w="3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AF0" w:rsidRPr="00A560DE" w:rsidRDefault="00641AF0" w:rsidP="00187175">
            <w:pPr>
              <w:pStyle w:val="a5"/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AF0" w:rsidRPr="00A560DE" w:rsidRDefault="00641AF0" w:rsidP="00187175">
            <w:pPr>
              <w:pStyle w:val="a5"/>
            </w:pP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41AF0" w:rsidRPr="00A560DE" w:rsidRDefault="00641AF0" w:rsidP="00187175">
            <w:pPr>
              <w:pStyle w:val="a5"/>
            </w:pPr>
          </w:p>
        </w:tc>
      </w:tr>
    </w:tbl>
    <w:p w:rsidR="00641AF0" w:rsidRPr="00B057FD" w:rsidRDefault="00641AF0" w:rsidP="00641AF0"/>
    <w:p w:rsidR="00641AF0" w:rsidRPr="00B057FD" w:rsidRDefault="00641AF0" w:rsidP="00641AF0">
      <w:pPr>
        <w:pStyle w:val="a6"/>
        <w:rPr>
          <w:sz w:val="22"/>
          <w:szCs w:val="22"/>
        </w:rPr>
      </w:pPr>
      <w:r w:rsidRPr="00B057FD">
        <w:rPr>
          <w:sz w:val="22"/>
          <w:szCs w:val="22"/>
        </w:rPr>
        <w:t xml:space="preserve">   ОТМЕТКА О ПОДТВЕРЖДЕНИИ СВЕДЕНИЙ, СОДЕРЖАЩИХСЯ В НАСТОЯЩЕЙ ВЫПИСКЕ</w:t>
      </w:r>
    </w:p>
    <w:p w:rsidR="00641AF0" w:rsidRPr="00B057FD" w:rsidRDefault="00641AF0" w:rsidP="00641AF0"/>
    <w:p w:rsidR="00641AF0" w:rsidRPr="00B057FD" w:rsidRDefault="00641AF0" w:rsidP="00641AF0">
      <w:pPr>
        <w:pStyle w:val="a6"/>
        <w:rPr>
          <w:sz w:val="22"/>
          <w:szCs w:val="22"/>
        </w:rPr>
      </w:pPr>
      <w:r w:rsidRPr="00B057FD">
        <w:rPr>
          <w:sz w:val="22"/>
          <w:szCs w:val="22"/>
        </w:rPr>
        <w:t>Ответственный</w:t>
      </w:r>
    </w:p>
    <w:p w:rsidR="00641AF0" w:rsidRPr="00B057FD" w:rsidRDefault="00641AF0" w:rsidP="00641AF0">
      <w:pPr>
        <w:pStyle w:val="a6"/>
        <w:rPr>
          <w:sz w:val="22"/>
          <w:szCs w:val="22"/>
        </w:rPr>
      </w:pPr>
      <w:r w:rsidRPr="00B057FD">
        <w:rPr>
          <w:sz w:val="22"/>
          <w:szCs w:val="22"/>
        </w:rPr>
        <w:t>исполнитель:</w:t>
      </w:r>
      <w:r>
        <w:rPr>
          <w:sz w:val="22"/>
          <w:szCs w:val="22"/>
        </w:rPr>
        <w:t xml:space="preserve">   _____________  ___________</w:t>
      </w:r>
      <w:r w:rsidRPr="00B057FD">
        <w:rPr>
          <w:sz w:val="22"/>
          <w:szCs w:val="22"/>
        </w:rPr>
        <w:t>____________________________</w:t>
      </w:r>
    </w:p>
    <w:p w:rsidR="00641AF0" w:rsidRPr="00B057FD" w:rsidRDefault="00641AF0" w:rsidP="00641AF0">
      <w:pPr>
        <w:pStyle w:val="a6"/>
        <w:rPr>
          <w:sz w:val="22"/>
          <w:szCs w:val="22"/>
        </w:rPr>
      </w:pPr>
      <w:r w:rsidRPr="00B057FD">
        <w:rPr>
          <w:sz w:val="22"/>
          <w:szCs w:val="22"/>
        </w:rPr>
        <w:t xml:space="preserve">                (должность)     (подпись)      (расшифровка подписи)</w:t>
      </w:r>
    </w:p>
    <w:p w:rsidR="00641AF0" w:rsidRPr="00B057FD" w:rsidRDefault="00641AF0" w:rsidP="00641AF0">
      <w:pPr>
        <w:pStyle w:val="a6"/>
        <w:rPr>
          <w:sz w:val="22"/>
          <w:szCs w:val="22"/>
        </w:rPr>
      </w:pPr>
      <w:r w:rsidRPr="00B057FD">
        <w:rPr>
          <w:sz w:val="22"/>
          <w:szCs w:val="22"/>
        </w:rPr>
        <w:t>"____"______________20__ г.</w:t>
      </w:r>
    </w:p>
    <w:p w:rsidR="00641AF0" w:rsidRDefault="00641AF0" w:rsidP="00641AF0">
      <w:pPr>
        <w:jc w:val="right"/>
        <w:rPr>
          <w:bCs/>
          <w:sz w:val="26"/>
          <w:szCs w:val="26"/>
        </w:rPr>
      </w:pPr>
    </w:p>
    <w:p w:rsidR="00641AF0" w:rsidRDefault="00641AF0" w:rsidP="00641AF0">
      <w:pPr>
        <w:jc w:val="right"/>
        <w:rPr>
          <w:bCs/>
          <w:sz w:val="26"/>
          <w:szCs w:val="26"/>
        </w:rPr>
      </w:pPr>
    </w:p>
    <w:p w:rsidR="00170750" w:rsidRDefault="00170750"/>
    <w:sectPr w:rsidR="00170750" w:rsidSect="003652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641AF0"/>
    <w:rsid w:val="00170750"/>
    <w:rsid w:val="0031219B"/>
    <w:rsid w:val="0036529F"/>
    <w:rsid w:val="00641AF0"/>
    <w:rsid w:val="006514C4"/>
    <w:rsid w:val="007E512B"/>
    <w:rsid w:val="009C6850"/>
    <w:rsid w:val="00D63276"/>
    <w:rsid w:val="00D72786"/>
    <w:rsid w:val="00ED46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AF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41AF0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1AF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41AF0"/>
    <w:rPr>
      <w:b/>
      <w:bCs/>
      <w:color w:val="26282F"/>
    </w:rPr>
  </w:style>
  <w:style w:type="character" w:customStyle="1" w:styleId="a4">
    <w:name w:val="Гипертекстовая ссылка"/>
    <w:uiPriority w:val="99"/>
    <w:rsid w:val="00641AF0"/>
    <w:rPr>
      <w:b w:val="0"/>
      <w:bCs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641AF0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641AF0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Сноска"/>
    <w:basedOn w:val="a"/>
    <w:next w:val="a"/>
    <w:uiPriority w:val="99"/>
    <w:rsid w:val="00641AF0"/>
    <w:rPr>
      <w:sz w:val="20"/>
      <w:szCs w:val="20"/>
    </w:rPr>
  </w:style>
  <w:style w:type="paragraph" w:styleId="a8">
    <w:name w:val="No Spacing"/>
    <w:qFormat/>
    <w:rsid w:val="00641AF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ConsNonformat">
    <w:name w:val="ConsNonformat"/>
    <w:rsid w:val="00641AF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12</Pages>
  <Words>4725</Words>
  <Characters>26937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4</cp:revision>
  <cp:lastPrinted>2024-06-18T06:47:00Z</cp:lastPrinted>
  <dcterms:created xsi:type="dcterms:W3CDTF">2024-06-17T03:17:00Z</dcterms:created>
  <dcterms:modified xsi:type="dcterms:W3CDTF">2024-06-18T06:59:00Z</dcterms:modified>
</cp:coreProperties>
</file>