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61C" w:rsidRPr="00410D2D" w:rsidRDefault="00380AF2" w:rsidP="00410D2D">
      <w:pPr>
        <w:tabs>
          <w:tab w:val="left" w:pos="3315"/>
          <w:tab w:val="center" w:pos="4762"/>
        </w:tabs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28</w:t>
      </w:r>
      <w:r w:rsidR="002A5A92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.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03</w:t>
      </w:r>
      <w:r w:rsidR="0086728E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.</w:t>
      </w:r>
      <w:r w:rsidR="00F6161C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20</w:t>
      </w:r>
      <w:r w:rsidR="002A5A92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2</w:t>
      </w:r>
      <w:r w:rsidR="00D05E86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4</w:t>
      </w:r>
      <w:r w:rsidR="00F6161C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г. № </w:t>
      </w:r>
      <w:r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4/13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РОССИЙСКАЯ ФЕДЕРАЦИЯ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ИРКУТСКАЯ ОБЛАСТЬ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БАЯНДАЕВСКИЙ МУНИЦИПАЛЬНЫЙ РАЙОН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МУНИЦИПАЛЬНОЕ ОБРАЗОВАНИЕ «</w:t>
      </w:r>
      <w:r w:rsidR="00987D11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ГАХАНЫ</w:t>
      </w: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»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ДУМА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РЕШЕНИЕ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</w:p>
    <w:p w:rsidR="0086728E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 xml:space="preserve">ОБ УТВЕРЖДЕНИИ «ПОЛОЖЕНИЯ О РАЗМЕРЕ И УСЛОВИЯХ ОПЛАТЫ ТРУДА ГЛАВЫ </w:t>
      </w:r>
    </w:p>
    <w:p w:rsidR="00F6161C" w:rsidRPr="00410D2D" w:rsidRDefault="00F6161C" w:rsidP="00410D2D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МУНИЦИПАЛЬНОГО ОБРАЗОВАНИЯ «</w:t>
      </w:r>
      <w:r w:rsidR="00987D11"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ГАХАНЫ</w:t>
      </w:r>
      <w:r w:rsidRPr="00410D2D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»</w:t>
      </w:r>
    </w:p>
    <w:p w:rsidR="00F6161C" w:rsidRPr="00410D2D" w:rsidRDefault="00F6161C" w:rsidP="00410D2D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eastAsia="ru-RU"/>
        </w:rPr>
      </w:pPr>
    </w:p>
    <w:p w:rsidR="00F6161C" w:rsidRDefault="00F6161C" w:rsidP="00410D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В соответствии  с  Бюджетным кодексом Российской Федерации, Федеральным законом от 06.10.2003г.  №131-ФЗ «Об общих принципах организации местного самоуправления в Российской Федерации», Законом Иркутской области от 17.12.2008г.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постановлением Правительства Иркутской области от 27.11.2014 г. № 599-пп «Об установлении нормативов</w:t>
      </w:r>
      <w:r w:rsidR="0037115F"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формирования</w:t>
      </w:r>
      <w:r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расходовна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</w:t>
      </w:r>
      <w:r w:rsidR="00895DEC"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="00895DEC" w:rsidRPr="00410D2D">
        <w:rPr>
          <w:rFonts w:ascii="Arial" w:hAnsi="Arial" w:cs="Arial"/>
          <w:color w:val="000000" w:themeColor="text1"/>
        </w:rPr>
        <w:t xml:space="preserve">, </w:t>
      </w:r>
      <w:r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ст.ст. 24,35 Устава муниципального образования «</w:t>
      </w:r>
      <w:proofErr w:type="spellStart"/>
      <w:r w:rsidR="00987D11"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="007E1C59" w:rsidRPr="00410D2D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,</w:t>
      </w:r>
    </w:p>
    <w:p w:rsidR="00410D2D" w:rsidRPr="00410D2D" w:rsidRDefault="00410D2D" w:rsidP="00410D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p w:rsidR="00F6161C" w:rsidRDefault="00F6161C" w:rsidP="00410D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  <w:t>РЕШИЛА:</w:t>
      </w:r>
    </w:p>
    <w:p w:rsidR="00410D2D" w:rsidRPr="00410D2D" w:rsidRDefault="00410D2D" w:rsidP="00410D2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30"/>
          <w:szCs w:val="30"/>
          <w:lang w:eastAsia="ru-RU"/>
        </w:rPr>
      </w:pPr>
    </w:p>
    <w:p w:rsidR="00F6161C" w:rsidRPr="00410D2D" w:rsidRDefault="007E5FD2" w:rsidP="00410D2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Утвердить   «Положение о размере и условиях оплаты труда Главы муниципального образования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2D0D55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которое</w:t>
      </w:r>
      <w:r w:rsidR="00BF13EE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прилагается</w:t>
      </w:r>
      <w:r w:rsidR="002D0D55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к данному решению</w:t>
      </w:r>
      <w:r w:rsidR="00BF13EE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– приложение на </w:t>
      </w:r>
      <w:r w:rsidR="002D0D55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 листах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E1C59" w:rsidRPr="00410D2D" w:rsidRDefault="007E5FD2" w:rsidP="00410D2D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Отменить   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ешение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Думы муниципального образования «</w:t>
      </w:r>
      <w:proofErr w:type="spellStart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</w:t>
      </w:r>
      <w:r w:rsidR="00DD2CAE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от 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</w:t>
      </w:r>
      <w:r w:rsidR="00375D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дека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бря </w:t>
      </w:r>
      <w:r w:rsidR="007E1C59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</w:t>
      </w:r>
      <w:r w:rsidR="002A5A92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7E1C59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г. № 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2/7</w:t>
      </w:r>
      <w:r w:rsidR="00375D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Об утверждении 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«П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оложени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я</w:t>
      </w:r>
      <w:r w:rsidR="00375D4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 размере и условиях оплаты труда главы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образовани</w:t>
      </w:r>
      <w:r w:rsidR="00022C8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я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».</w:t>
      </w:r>
    </w:p>
    <w:p w:rsidR="007E1C59" w:rsidRPr="00410D2D" w:rsidRDefault="007E5FD2" w:rsidP="00410D2D">
      <w:pPr>
        <w:tabs>
          <w:tab w:val="left" w:pos="1418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 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Настоящее решение подлежит опубликованию </w:t>
      </w:r>
      <w:r w:rsidR="00C34035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газете «</w:t>
      </w:r>
      <w:proofErr w:type="spellStart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Гаханский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</w:t>
      </w:r>
      <w:r w:rsidR="00C34035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естник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E1C59" w:rsidRPr="00410D2D" w:rsidRDefault="007E5FD2" w:rsidP="00410D2D">
      <w:pPr>
        <w:tabs>
          <w:tab w:val="left" w:pos="1134"/>
          <w:tab w:val="center" w:pos="4762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Настоящее решение  вступает в силу со дня его официального опубликования</w:t>
      </w:r>
      <w:r w:rsidR="00371A0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распр</w:t>
      </w:r>
      <w:r w:rsidR="002A5A92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остраняет свое действие с 1 </w:t>
      </w:r>
      <w:r w:rsidR="00BF13EE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янва</w:t>
      </w:r>
      <w:r w:rsidR="002A5A92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ря 202</w:t>
      </w:r>
      <w:r w:rsidR="00BF13EE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371A03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года.</w:t>
      </w:r>
    </w:p>
    <w:p w:rsidR="007E1C59" w:rsidRPr="00410D2D" w:rsidRDefault="007E1C59" w:rsidP="00410D2D">
      <w:pPr>
        <w:pStyle w:val="a3"/>
        <w:tabs>
          <w:tab w:val="left" w:pos="3315"/>
          <w:tab w:val="center" w:pos="476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E5FD2" w:rsidRPr="00410D2D" w:rsidRDefault="007E5FD2" w:rsidP="00410D2D">
      <w:pPr>
        <w:pStyle w:val="a3"/>
        <w:tabs>
          <w:tab w:val="left" w:pos="3315"/>
          <w:tab w:val="center" w:pos="4762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E5FD2" w:rsidRPr="00410D2D" w:rsidRDefault="007E5FD2" w:rsidP="00410D2D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</w:t>
      </w:r>
    </w:p>
    <w:p w:rsidR="007E5FD2" w:rsidRPr="00410D2D" w:rsidRDefault="007E5FD2" w:rsidP="00410D2D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  <w:t xml:space="preserve">                       Ю.Г. Михайлов</w:t>
      </w:r>
    </w:p>
    <w:p w:rsidR="007E5FD2" w:rsidRPr="00410D2D" w:rsidRDefault="007E5FD2" w:rsidP="00410D2D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</w:p>
    <w:p w:rsidR="007E5FD2" w:rsidRPr="00410D2D" w:rsidRDefault="007E5FD2" w:rsidP="00410D2D">
      <w:pPr>
        <w:spacing w:after="0" w:line="240" w:lineRule="auto"/>
        <w:ind w:firstLine="709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Глава </w:t>
      </w:r>
    </w:p>
    <w:p w:rsidR="007E5FD2" w:rsidRPr="00410D2D" w:rsidRDefault="007E5FD2" w:rsidP="00410D2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муниципального образования  «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  <w:t xml:space="preserve"> </w:t>
      </w:r>
      <w:r w:rsidR="00375D4C">
        <w:rPr>
          <w:rFonts w:ascii="Arial" w:hAnsi="Arial" w:cs="Arial"/>
          <w:color w:val="000000" w:themeColor="text1"/>
          <w:sz w:val="24"/>
          <w:szCs w:val="24"/>
        </w:rPr>
        <w:t xml:space="preserve">          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Н.П. </w:t>
      </w:r>
      <w:proofErr w:type="spellStart"/>
      <w:r w:rsidRPr="00410D2D">
        <w:rPr>
          <w:rFonts w:ascii="Arial" w:hAnsi="Arial" w:cs="Arial"/>
          <w:color w:val="000000" w:themeColor="text1"/>
          <w:sz w:val="24"/>
          <w:szCs w:val="24"/>
        </w:rPr>
        <w:t>Булгатова</w:t>
      </w:r>
      <w:proofErr w:type="spellEnd"/>
    </w:p>
    <w:p w:rsidR="007E5FD2" w:rsidRPr="00410D2D" w:rsidRDefault="007E5FD2" w:rsidP="007E5FD2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</w:p>
    <w:p w:rsidR="002A0255" w:rsidRPr="00410D2D" w:rsidRDefault="002A0255" w:rsidP="00F6161C">
      <w:pPr>
        <w:widowControl w:val="0"/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</w:p>
    <w:p w:rsidR="002A0255" w:rsidRPr="00410D2D" w:rsidRDefault="002A0255" w:rsidP="00F6161C">
      <w:pPr>
        <w:widowControl w:val="0"/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</w:p>
    <w:p w:rsidR="002D0D55" w:rsidRPr="00410D2D" w:rsidRDefault="002D0D55" w:rsidP="00F6161C">
      <w:pPr>
        <w:widowControl w:val="0"/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</w:p>
    <w:p w:rsidR="002D0D55" w:rsidRPr="00410D2D" w:rsidRDefault="002D0D55" w:rsidP="00F6161C">
      <w:pPr>
        <w:widowControl w:val="0"/>
        <w:autoSpaceDE w:val="0"/>
        <w:autoSpaceDN w:val="0"/>
        <w:adjustRightInd w:val="0"/>
        <w:spacing w:after="0" w:line="240" w:lineRule="auto"/>
        <w:rPr>
          <w:color w:val="000000" w:themeColor="text1"/>
        </w:rPr>
      </w:pPr>
    </w:p>
    <w:tbl>
      <w:tblPr>
        <w:tblW w:w="10104" w:type="dxa"/>
        <w:tblInd w:w="93" w:type="dxa"/>
        <w:tblLook w:val="04A0"/>
      </w:tblPr>
      <w:tblGrid>
        <w:gridCol w:w="10104"/>
      </w:tblGrid>
      <w:tr w:rsidR="00D05E86" w:rsidRPr="00410D2D" w:rsidTr="00C27297">
        <w:trPr>
          <w:trHeight w:val="274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410D2D" w:rsidRDefault="00F6161C" w:rsidP="00C27297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</w:pPr>
            <w:r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lastRenderedPageBreak/>
              <w:t xml:space="preserve">Приложение </w:t>
            </w:r>
          </w:p>
        </w:tc>
      </w:tr>
      <w:tr w:rsidR="00D05E86" w:rsidRPr="00410D2D" w:rsidTr="00C27297">
        <w:trPr>
          <w:trHeight w:val="274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410D2D" w:rsidRDefault="00F6161C" w:rsidP="00C27297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</w:pPr>
            <w:r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к решению Думы МО «</w:t>
            </w:r>
            <w:proofErr w:type="spellStart"/>
            <w:r w:rsidR="00987D11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Гаханы</w:t>
            </w:r>
            <w:proofErr w:type="spellEnd"/>
            <w:r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»</w:t>
            </w:r>
          </w:p>
        </w:tc>
      </w:tr>
      <w:tr w:rsidR="00D05E86" w:rsidRPr="00410D2D" w:rsidTr="00C27297">
        <w:trPr>
          <w:trHeight w:val="316"/>
        </w:trPr>
        <w:tc>
          <w:tcPr>
            <w:tcW w:w="101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6161C" w:rsidRPr="00410D2D" w:rsidRDefault="00B319BA" w:rsidP="0028389F">
            <w:pPr>
              <w:spacing w:after="0" w:line="240" w:lineRule="auto"/>
              <w:ind w:right="610"/>
              <w:jc w:val="right"/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о</w:t>
            </w:r>
            <w:r w:rsidR="002D0D55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 xml:space="preserve">т </w:t>
            </w:r>
            <w:r w:rsidR="0028389F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28</w:t>
            </w:r>
            <w:r w:rsidR="002A5A92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28389F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03</w:t>
            </w:r>
            <w:r w:rsidR="00A02690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.</w:t>
            </w:r>
            <w:r w:rsidR="00F6161C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20</w:t>
            </w:r>
            <w:r w:rsidR="002A5A92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2</w:t>
            </w:r>
            <w:r w:rsidR="002D0D55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4</w:t>
            </w:r>
            <w:r w:rsidR="00DD2CAE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г.</w:t>
            </w:r>
            <w:r w:rsidR="00314A13" w:rsidRPr="00410D2D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>№</w:t>
            </w:r>
            <w:r w:rsidR="0028389F">
              <w:rPr>
                <w:rFonts w:ascii="Courier New" w:eastAsia="Times New Roman" w:hAnsi="Courier New" w:cs="Courier New"/>
                <w:color w:val="000000" w:themeColor="text1"/>
                <w:sz w:val="24"/>
                <w:szCs w:val="24"/>
                <w:lang w:eastAsia="ru-RU"/>
              </w:rPr>
              <w:t xml:space="preserve"> 4/13</w:t>
            </w:r>
          </w:p>
        </w:tc>
      </w:tr>
    </w:tbl>
    <w:p w:rsidR="00F6161C" w:rsidRPr="00410D2D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F6161C" w:rsidRPr="00410D2D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Положение  о размере и условиях  оплаты труда </w:t>
      </w:r>
    </w:p>
    <w:p w:rsidR="00F6161C" w:rsidRPr="00410D2D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bCs/>
          <w:color w:val="000000" w:themeColor="text1"/>
          <w:sz w:val="24"/>
          <w:szCs w:val="24"/>
        </w:rPr>
        <w:t>Главы муниципального образования «</w:t>
      </w:r>
      <w:proofErr w:type="spellStart"/>
      <w:r w:rsidR="00987D11" w:rsidRPr="00410D2D">
        <w:rPr>
          <w:rFonts w:ascii="Arial" w:hAnsi="Arial" w:cs="Arial"/>
          <w:b/>
          <w:bCs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b/>
          <w:bCs/>
          <w:color w:val="000000" w:themeColor="text1"/>
          <w:sz w:val="24"/>
          <w:szCs w:val="24"/>
        </w:rPr>
        <w:t>»</w:t>
      </w:r>
    </w:p>
    <w:p w:rsidR="00F6161C" w:rsidRPr="00410D2D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6161C" w:rsidRPr="00410D2D" w:rsidRDefault="00F6161C" w:rsidP="00C53E54">
      <w:pPr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Настоящее Положение </w:t>
      </w:r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>о размере и условиях  оплаты труда Главы муниципального образования «</w:t>
      </w:r>
      <w:proofErr w:type="spellStart"/>
      <w:r w:rsidR="00987D11" w:rsidRPr="00410D2D">
        <w:rPr>
          <w:rFonts w:ascii="Arial" w:hAnsi="Arial" w:cs="Arial"/>
          <w:bCs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>»</w:t>
      </w:r>
      <w:r w:rsidR="008F228B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 xml:space="preserve">(далее Положение)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разработано в соответствии с Бюджетным кодексом Российской Федерации,  Федеральным законом от 06.10.2003 № 131-ФЗ «Об общих принципах организации местного  самоуправления в Российской Федерации»,  Законом Иркутской области от 17.12.2008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 постановлением Правительства  Иркутской области от 27.11.2014 № 599-пп «Об установлении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 (далее по тексту именуемого «Нормативы»), статьями  24, 35 Устава муниципального образования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». </w:t>
      </w:r>
    </w:p>
    <w:p w:rsidR="00F6161C" w:rsidRPr="00410D2D" w:rsidRDefault="00F6161C" w:rsidP="00C53E54">
      <w:pPr>
        <w:widowControl w:val="0"/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Настоящее Положение устанавливает размеры и условия оплаты труда </w:t>
      </w:r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>Главы муниципального образования «</w:t>
      </w:r>
      <w:proofErr w:type="spellStart"/>
      <w:r w:rsidR="00987D11" w:rsidRPr="00410D2D">
        <w:rPr>
          <w:rFonts w:ascii="Arial" w:hAnsi="Arial" w:cs="Arial"/>
          <w:bCs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 xml:space="preserve">»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(далее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»).</w:t>
      </w:r>
    </w:p>
    <w:p w:rsidR="00F6161C" w:rsidRPr="00410D2D" w:rsidRDefault="00F6161C" w:rsidP="00C53E5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Расходы на оплату труда </w:t>
      </w:r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>Главы МО «</w:t>
      </w:r>
      <w:proofErr w:type="spellStart"/>
      <w:r w:rsidR="00987D11" w:rsidRPr="00410D2D">
        <w:rPr>
          <w:rFonts w:ascii="Arial" w:hAnsi="Arial" w:cs="Arial"/>
          <w:bCs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 xml:space="preserve">»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осуществляются за счет средств бюджета </w:t>
      </w:r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>муниципального образования «</w:t>
      </w:r>
      <w:proofErr w:type="spellStart"/>
      <w:r w:rsidR="00987D11" w:rsidRPr="00410D2D">
        <w:rPr>
          <w:rFonts w:ascii="Arial" w:hAnsi="Arial" w:cs="Arial"/>
          <w:bCs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bCs/>
          <w:color w:val="000000" w:themeColor="text1"/>
          <w:sz w:val="24"/>
          <w:szCs w:val="24"/>
        </w:rPr>
        <w:t xml:space="preserve">»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на соответствующий финансовый год.</w:t>
      </w:r>
    </w:p>
    <w:p w:rsidR="00F6161C" w:rsidRPr="00410D2D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6161C" w:rsidRPr="00410D2D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Par54"/>
      <w:bookmarkEnd w:id="0"/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 xml:space="preserve">1. </w:t>
      </w:r>
      <w:r w:rsidRPr="00410D2D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Размер и условия  оплаты труда </w:t>
      </w:r>
    </w:p>
    <w:p w:rsidR="00F6161C" w:rsidRPr="00410D2D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6161C" w:rsidRPr="00410D2D" w:rsidRDefault="00F6161C" w:rsidP="00314A1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1.1. Оплата труда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состоит из ежемесячного денежного вознаграждения, а также денежного поощрения и иных дополнительных выплат.</w:t>
      </w:r>
    </w:p>
    <w:p w:rsidR="00F6161C" w:rsidRPr="00410D2D" w:rsidRDefault="00F6161C" w:rsidP="00314A1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1.2. Расходы на оплату труда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устанавливаются с учетом районного коэффициента и процентной надбавки к заработной плате за работу в южных районах Иркутской области в размерах, определенных федеральным и областным законодательством.</w:t>
      </w:r>
    </w:p>
    <w:p w:rsidR="00F6161C" w:rsidRPr="00410D2D" w:rsidRDefault="00F6161C" w:rsidP="00314A13">
      <w:pPr>
        <w:shd w:val="clear" w:color="auto" w:fill="FFFFFF"/>
        <w:tabs>
          <w:tab w:val="left" w:pos="567"/>
        </w:tabs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1.3. Увеличение (индексация) денежного вознаграждения, а также денежного поощрения и иных дополнительных выплат, производится в соответствии с федеральными законами и нормативными правовыми актами Иркутской области.</w:t>
      </w:r>
    </w:p>
    <w:p w:rsidR="00F6161C" w:rsidRPr="00410D2D" w:rsidRDefault="00F6161C" w:rsidP="00314A13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1.4. Оплата труда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за год соответствует федеральному и областному законодательству.  </w:t>
      </w:r>
    </w:p>
    <w:p w:rsidR="00F6161C" w:rsidRPr="00410D2D" w:rsidRDefault="00F6161C" w:rsidP="00F6161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color w:val="000000" w:themeColor="text1"/>
          <w:sz w:val="24"/>
          <w:szCs w:val="24"/>
        </w:rPr>
      </w:pPr>
      <w:bookmarkStart w:id="1" w:name="Par59"/>
      <w:bookmarkEnd w:id="1"/>
    </w:p>
    <w:p w:rsidR="00F6161C" w:rsidRPr="00410D2D" w:rsidRDefault="00F6161C" w:rsidP="00F6161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b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2. Ежемесячное денежное вознаграждение</w:t>
      </w:r>
    </w:p>
    <w:p w:rsidR="00F6161C" w:rsidRPr="00410D2D" w:rsidRDefault="00F6161C" w:rsidP="00F6161C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2.1. Ежемесячное денежное вознаграждение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», состоит из: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1) должностного оклада в размере </w:t>
      </w:r>
      <w:r w:rsidR="00CE315C" w:rsidRPr="00410D2D">
        <w:rPr>
          <w:rFonts w:ascii="Arial" w:hAnsi="Arial" w:cs="Arial"/>
          <w:color w:val="000000" w:themeColor="text1"/>
          <w:sz w:val="24"/>
          <w:szCs w:val="24"/>
        </w:rPr>
        <w:t>15134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руб.;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2) ежемесячной надбавки к должностному окладу за выслугу лет.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2.2. Ежемесячная надбавка к должностному окладу за выслугу лет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1. Для установления размера ежемесячной надбавки к должностному окладу за выслугу лет Главе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определяется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 для определения размера ежемесячной надбавки к должностному окладу за выслугу лет Главы МО «</w:t>
      </w:r>
      <w:proofErr w:type="spellStart"/>
      <w:r w:rsidR="00987D11" w:rsidRPr="00410D2D">
        <w:rPr>
          <w:rFonts w:ascii="Arial" w:hAnsi="Arial" w:cs="Arial"/>
          <w:b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» (далее по тексту – стаж)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Ежемесячная надбавка к должностному окладу за выслугу лет</w:t>
      </w:r>
      <w:r w:rsidR="007C1C1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Главе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(далее по тексту -ежемесячная надбавка за выслугу лет)выплачивается в процентах от должностного оклада в следующем размере: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lastRenderedPageBreak/>
        <w:t>1) при стаже от 1 года до 3 лет – 10 %;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2) при стаже от 3 лет до 5 лет – 15 %;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ab/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3) при стаже от 5 лет до 7 лет – 20 %;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4) при стаже свыше 7 лет - 30%.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2. 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для установления ежемесячной надбавки за выслугу лет включаются периоды замещения должностей, указанных в части 1 статьи 25 Федерального закона от 2 марта 2007 года N 25-ФЗ "О муниципальной службе в Российской Федерации", а также включаются (засчитываются) периоды замещения должностей, включаемые (засчитываемые) в стаж государственной гражданской службы в соответствии с частью 2 статьи 54 Федерального закона от 27 июля 2004 года N 79-ФЗ "О государственной гражданской службе Российской Федерации".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дополнительно могут засчитываться периоды замещения отдельных должностей руководителей и специалистов на предприятиях, в учреждениях и организациях, опыт и знание работы в которых необходимы Главе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для исполнения полномочий в соответствии с Уставом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». Периоды работы в указанных должностях в совокупности не должны превышать пять лет.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При исчислении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стажа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все включаемые (засчитываемые) периоды замещения должностей суммируются.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исчисляется в годах, месяцах, днях на основании сведений о трудовой деятельности, трудовом стаже либо стаже муниципальной службы, содержащихся в трудовой книжке, военном билете, справке военного комиссариата и иных документах соответствующих государственных органов, архивных учреждений, установленных законодательством Российской Федерации.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3. Для определения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стажа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и (или) зачета в него иных периодов трудовой деятельности образуется комиссия по установлению стажа для определения размера ежемесячной надбавки к должностному окладу за выслугу лет Главе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 (далее - Комиссия), персональный состав Комиссии и порядок ее деятельности определяется решением Думы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Специалист администрации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ответственный за кадровую работу при наступлении у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права на изменение размера ежемесячной надбавки к должностному окладу за выслугу лет представляет заверенную копию трудовой книжки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в Комиссию для определения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 xml:space="preserve"> стажа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и установления размера ежемесячной надбавки к должностному окладу за выслугу лет.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4. Для зачета иных периодов работы 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 xml:space="preserve">стаж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Глава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подает на имя Председателя Думы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заявление о зачете иных периодов работы 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 для определения размера ежемесячной надбавки к должностному окладу за выслугу лет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, к которому прилагаются: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- заверенная копия трудовой книжки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»;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- заверенные документы, подтверждающие характер деятельности предприятия, учреждения, организации, содержание работы и должностные обязанности (устав предприятия, учреждения, организации, локальные нормативные акты, должностная инструкция работника и другие).  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Председатель Думы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направляет, в течение пяти рабочих дней, копию данного заявления с приложенными, к заявлению Главой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», документами и копией трудовой книжки в Комиссию. Копия трудовой книжки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заверяется специалистом администрации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ответственным за кадровую работу. Комиссия в течение 14 дней с момента получения документов принимает решение о зачете или отказе в зачете иных периодов работы 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. Заявление подается по форме определенной 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Приложении 1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к настоящему Положению. 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5. Решения Комиссии по установлению стажа и (или) зачету в него иных периодов работы оформляются протоколом и представляются специалисту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lastRenderedPageBreak/>
        <w:t>администрации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» ответственному за кадровую работу. Протокол составляется по форме определенной 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Приложении 2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к настоящему Положению.  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ПОРЯДОК НАЧИСЛЕНИЯ И ВЫПЛАТЫ НАДБАВКИ ЗА ВЫСЛУГУ ЛЕТ</w:t>
      </w:r>
    </w:p>
    <w:p w:rsidR="00AD45A1" w:rsidRPr="00410D2D" w:rsidRDefault="00AD45A1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6. Надбавка за выслугу лет начисляется исходя из должностного оклада и выплачивается ежемесячно.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7. Надбавка за выслугу лет учитывается во всех случаях исчисления среднего заработка.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8. Надбавка за выслугу лет выплачивается с момента возникновения права на назначение или изменение размера этой надбавки.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Если право на назначение или изменение размера надбавки за выслугу лет наступило в период пребывания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в очередном или дополнительном отпуске, а также в период его временной нетрудоспособности, выплата надбавки в новом размере производится после окончания отпуска, временной нетрудоспособности.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Если право на назначение или изменение размера надбавки за выслугу лет наступило в период исполнения служебных обязанностей, при переподготовке или повышении квалификации с отрывом от работы в учебном учреждении, где за слушателями сохраняется средняя заработная плата, и в других аналогичных случаях, при которых за работником сохраняется средний заработок, Главе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устанавливается указанная надбавка с момента наступления этого права и производится соответствующий перерасчет среднего заработка.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9. Установление надбавки за выслугу лет оформляется решением Думы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на основании решения Комиссии.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10. Надбавка за выслугу лет утверждается в штатном расписании.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11. При увольнении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надбавка за выслугу лет начисляется пропорционально отработанному времени, и ее выплата производится при окончательном расчете.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ПОРЯДОК КОНТРОЛЯ И ОТВЕТСТВЕННОСТЬ ЗА СОБЛЮДЕНИЕ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УСТАНОВЛЕННОГО ПОРЯДКА НАЧИСЛЕНИЯ НАДБАВКИ ЗА ВЫСЛУГУ ЛЕТ</w:t>
      </w:r>
    </w:p>
    <w:p w:rsidR="00AD45A1" w:rsidRPr="00410D2D" w:rsidRDefault="00AD45A1" w:rsidP="00AD45A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12. Ответственность за своевременное установление и пересмотр размера надбавки за выслугу лет возлагается на специалиста администрации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ответственного за кадровую работу.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13. Ответственность за правильное исчисление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стажа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, а также зачета иных периодов работы в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, своевременное рассмотрение документов и заявлений Главы МО «</w:t>
      </w:r>
      <w:proofErr w:type="spellStart"/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color w:val="000000" w:themeColor="text1"/>
          <w:sz w:val="24"/>
          <w:szCs w:val="24"/>
        </w:rPr>
        <w:t>» несет Комиссия.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14. Трудовые споры по вопросам установления </w:t>
      </w: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стажа для определения размера ежемесячной надбавки к должностному окладу за выслугу лет Главе МО «</w:t>
      </w:r>
      <w:proofErr w:type="spellStart"/>
      <w:r w:rsidR="00987D11" w:rsidRPr="00410D2D">
        <w:rPr>
          <w:rFonts w:ascii="Arial" w:hAnsi="Arial" w:cs="Arial"/>
          <w:b/>
          <w:color w:val="000000" w:themeColor="text1"/>
          <w:sz w:val="24"/>
          <w:szCs w:val="24"/>
        </w:rPr>
        <w:t>Гаханы</w:t>
      </w:r>
      <w:proofErr w:type="spellEnd"/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»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 для назначения ежемесячной надбавки за выслугу лет при определении размеров этих выплат рассматриваются в установленном законодательством порядке.</w:t>
      </w:r>
    </w:p>
    <w:p w:rsidR="00F6161C" w:rsidRPr="00410D2D" w:rsidRDefault="00F6161C" w:rsidP="00AD45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161C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2" w:name="Par65"/>
      <w:bookmarkEnd w:id="2"/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3. Денежное поощрение и иные дополнительные выплаты</w:t>
      </w:r>
    </w:p>
    <w:p w:rsidR="008F228B" w:rsidRPr="00410D2D" w:rsidRDefault="008F228B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 xml:space="preserve">3.1. Ежемесячное денежное поощрение устанавливается в размере </w:t>
      </w:r>
      <w:r w:rsidR="00987D11" w:rsidRPr="00410D2D">
        <w:rPr>
          <w:rFonts w:ascii="Arial" w:hAnsi="Arial" w:cs="Arial"/>
          <w:color w:val="000000" w:themeColor="text1"/>
          <w:sz w:val="24"/>
          <w:szCs w:val="24"/>
        </w:rPr>
        <w:t>1,</w:t>
      </w:r>
      <w:r w:rsidR="00FE246A" w:rsidRPr="00410D2D">
        <w:rPr>
          <w:rFonts w:ascii="Arial" w:hAnsi="Arial" w:cs="Arial"/>
          <w:color w:val="000000" w:themeColor="text1"/>
          <w:sz w:val="24"/>
          <w:szCs w:val="24"/>
        </w:rPr>
        <w:t>8260788</w:t>
      </w:r>
      <w:r w:rsidR="008F228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10D2D">
        <w:rPr>
          <w:rFonts w:ascii="Arial" w:hAnsi="Arial" w:cs="Arial"/>
          <w:color w:val="000000" w:themeColor="text1"/>
          <w:sz w:val="24"/>
          <w:szCs w:val="24"/>
        </w:rPr>
        <w:t>ежемесячного денежного вознаграждения.</w:t>
      </w:r>
    </w:p>
    <w:p w:rsidR="00F6161C" w:rsidRDefault="00F6161C" w:rsidP="00AD45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3.2. Иные дополнительные выплаты не устанавливаются.</w:t>
      </w:r>
    </w:p>
    <w:p w:rsidR="008F228B" w:rsidRPr="00410D2D" w:rsidRDefault="008F228B" w:rsidP="00AD45A1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b/>
          <w:color w:val="000000" w:themeColor="text1"/>
          <w:sz w:val="24"/>
          <w:szCs w:val="24"/>
        </w:rPr>
        <w:t>4. Районный коэффициент и процентная надбавка к заработной плате за работу в южных районах Иркутской области</w:t>
      </w:r>
    </w:p>
    <w:p w:rsidR="00AD45A1" w:rsidRPr="00410D2D" w:rsidRDefault="00AD45A1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F6161C" w:rsidRPr="00410D2D" w:rsidRDefault="00F6161C" w:rsidP="00AD45A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410D2D">
        <w:rPr>
          <w:rFonts w:ascii="Arial" w:hAnsi="Arial" w:cs="Arial"/>
          <w:color w:val="000000" w:themeColor="text1"/>
          <w:sz w:val="24"/>
          <w:szCs w:val="24"/>
        </w:rPr>
        <w:t>4.1.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законодательством, рассчитываются от суммы ежемесячного денежного вознаграждения и ежемесячного денежного поощрения.</w:t>
      </w:r>
    </w:p>
    <w:p w:rsidR="00F6161C" w:rsidRPr="00410D2D" w:rsidRDefault="00F6161C" w:rsidP="00F6161C">
      <w:pPr>
        <w:spacing w:after="0" w:line="240" w:lineRule="auto"/>
        <w:jc w:val="right"/>
        <w:rPr>
          <w:rFonts w:ascii="Arial" w:hAnsi="Arial" w:cs="Arial"/>
          <w:color w:val="000000" w:themeColor="text1"/>
          <w:sz w:val="24"/>
          <w:szCs w:val="24"/>
          <w:highlight w:val="yellow"/>
        </w:rPr>
      </w:pPr>
      <w:bookmarkStart w:id="3" w:name="Par72"/>
      <w:bookmarkEnd w:id="3"/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672C0F" w:rsidRPr="00410D2D" w:rsidRDefault="00672C0F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2A0255" w:rsidRPr="00410D2D" w:rsidRDefault="002A0255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2A0255" w:rsidRPr="00410D2D" w:rsidRDefault="002A0255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D05E86" w:rsidRPr="00410D2D" w:rsidRDefault="00D05E86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D05E86" w:rsidRPr="00410D2D" w:rsidRDefault="00D05E86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D05E86" w:rsidRPr="00410D2D" w:rsidRDefault="00D05E86" w:rsidP="00F6161C">
      <w:pPr>
        <w:shd w:val="clear" w:color="auto" w:fill="FFFFFF"/>
        <w:spacing w:after="0" w:line="240" w:lineRule="auto"/>
        <w:jc w:val="right"/>
        <w:rPr>
          <w:rFonts w:ascii="Georgia" w:eastAsia="Times New Roman" w:hAnsi="Georgia"/>
          <w:color w:val="000000" w:themeColor="text1"/>
          <w:sz w:val="21"/>
          <w:szCs w:val="21"/>
          <w:lang w:eastAsia="ru-RU"/>
        </w:rPr>
      </w:pP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>Приложение 1</w:t>
      </w: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к Положению о размере и условиях  оплаты труда </w:t>
      </w:r>
    </w:p>
    <w:p w:rsidR="00F6161C" w:rsidRPr="00410D2D" w:rsidRDefault="00F6161C" w:rsidP="00F6161C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>Главы муниципального образования «</w:t>
      </w:r>
      <w:proofErr w:type="spellStart"/>
      <w:r w:rsidR="00987D11" w:rsidRPr="00410D2D">
        <w:rPr>
          <w:rFonts w:ascii="Courier New" w:eastAsia="Times New Roman" w:hAnsi="Courier New" w:cs="Courier New"/>
          <w:color w:val="000000" w:themeColor="text1"/>
          <w:lang w:eastAsia="ru-RU"/>
        </w:rPr>
        <w:t>Гаханы</w:t>
      </w:r>
      <w:proofErr w:type="spellEnd"/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>»</w:t>
      </w:r>
    </w:p>
    <w:p w:rsidR="00F6161C" w:rsidRPr="00410D2D" w:rsidRDefault="00F6161C" w:rsidP="00F6161C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Председателю Думы МО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____________________________________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Ф.И.О. Председателя Думы МО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_________________________________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proofErr w:type="spellStart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Ф.И.О.Главы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МО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</w:p>
    <w:p w:rsidR="00F6161C" w:rsidRPr="00410D2D" w:rsidRDefault="00F6161C" w:rsidP="00F6161C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Заявление</w:t>
      </w:r>
    </w:p>
    <w:p w:rsidR="00DB5D8B" w:rsidRPr="00410D2D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Прошу включить в стаж для определения размера ежемесячной надбавки к должностному окладу за выслугу лет Главе МО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  иные периоды работы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(службы), опыт и знания по которой необходимы для выполнения обязанностей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по замещаемой должности, с ______________________ по __________________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________________________________________________________________________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(должность, наименование организации)</w:t>
      </w:r>
    </w:p>
    <w:p w:rsidR="00DB5D8B" w:rsidRPr="00410D2D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указанный период работы занимался вопросами ____________________________________________________________________</w:t>
      </w:r>
      <w:r w:rsidR="00DB5D8B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(указать характер деятельности, род занятий,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выполнявшихся в указанной должности)</w:t>
      </w:r>
    </w:p>
    <w:p w:rsidR="00F6161C" w:rsidRPr="00410D2D" w:rsidRDefault="00F6161C" w:rsidP="00DB5D8B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Полученные опыт и знания, приобретенные в вышеуказанный период работы,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компетенции, способствовали повышению качества и эффективности работы для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выполнения обязанностей ______________________________________________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______________________________________________________________________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(перечислить обязанности в соответствии с полномочиями)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Главы муниципального образования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».</w:t>
      </w:r>
    </w:p>
    <w:p w:rsidR="00F6161C" w:rsidRPr="00410D2D" w:rsidRDefault="00F6161C" w:rsidP="00F6161C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(Ф.И.О., подпись и дата)</w:t>
      </w:r>
    </w:p>
    <w:p w:rsidR="00F6161C" w:rsidRPr="00410D2D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B5746" w:rsidRPr="00410D2D" w:rsidRDefault="004B5746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>Приложение 2</w:t>
      </w:r>
    </w:p>
    <w:p w:rsidR="00F6161C" w:rsidRPr="00410D2D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 xml:space="preserve">к Положению о размере и условиях  оплаты труда </w:t>
      </w:r>
    </w:p>
    <w:p w:rsidR="00F6161C" w:rsidRPr="00410D2D" w:rsidRDefault="00F6161C" w:rsidP="00F6161C">
      <w:pPr>
        <w:spacing w:after="0" w:line="240" w:lineRule="auto"/>
        <w:jc w:val="right"/>
        <w:rPr>
          <w:rFonts w:ascii="Courier New" w:eastAsia="Times New Roman" w:hAnsi="Courier New" w:cs="Courier New"/>
          <w:color w:val="000000" w:themeColor="text1"/>
          <w:lang w:eastAsia="ru-RU"/>
        </w:rPr>
      </w:pPr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>Главы муниципального образования «</w:t>
      </w:r>
      <w:proofErr w:type="spellStart"/>
      <w:r w:rsidR="00987D11" w:rsidRPr="00410D2D">
        <w:rPr>
          <w:rFonts w:ascii="Courier New" w:eastAsia="Times New Roman" w:hAnsi="Courier New" w:cs="Courier New"/>
          <w:color w:val="000000" w:themeColor="text1"/>
          <w:lang w:eastAsia="ru-RU"/>
        </w:rPr>
        <w:t>Гаханы</w:t>
      </w:r>
      <w:proofErr w:type="spellEnd"/>
      <w:r w:rsidRPr="00410D2D">
        <w:rPr>
          <w:rFonts w:ascii="Courier New" w:eastAsia="Times New Roman" w:hAnsi="Courier New" w:cs="Courier New"/>
          <w:color w:val="000000" w:themeColor="text1"/>
          <w:lang w:eastAsia="ru-RU"/>
        </w:rPr>
        <w:t>»</w:t>
      </w:r>
    </w:p>
    <w:p w:rsidR="00F6161C" w:rsidRPr="00410D2D" w:rsidRDefault="00F6161C" w:rsidP="00F6161C">
      <w:pPr>
        <w:spacing w:after="0" w:line="240" w:lineRule="auto"/>
        <w:jc w:val="right"/>
        <w:rPr>
          <w:rFonts w:ascii="Arial" w:eastAsia="Times New Roman" w:hAnsi="Arial" w:cs="Arial"/>
          <w:b/>
          <w:color w:val="000000" w:themeColor="text1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Протокол</w:t>
      </w:r>
    </w:p>
    <w:p w:rsidR="000631CE" w:rsidRPr="00410D2D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заседания комиссии по установлению стажа для определения размера ежемесячной надбавки к должностному окладу за выслугу лет </w:t>
      </w:r>
    </w:p>
    <w:p w:rsidR="00F6161C" w:rsidRPr="00410D2D" w:rsidRDefault="00F6161C" w:rsidP="00F6161C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Главе МО «</w:t>
      </w:r>
      <w:proofErr w:type="spellStart"/>
      <w:r w:rsidR="00987D11" w:rsidRPr="00410D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»</w:t>
      </w:r>
    </w:p>
    <w:p w:rsidR="00F6161C" w:rsidRPr="00410D2D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64660" w:rsidRPr="00410D2D" w:rsidRDefault="00464660" w:rsidP="00464660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                                                                       "____"</w:t>
      </w:r>
      <w:r w:rsidRPr="00410D2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20</w:t>
      </w:r>
      <w:r w:rsidRPr="00410D2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г.</w:t>
      </w:r>
    </w:p>
    <w:p w:rsidR="00464660" w:rsidRPr="00410D2D" w:rsidRDefault="00464660" w:rsidP="00464660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 Место составления</w:t>
      </w:r>
    </w:p>
    <w:p w:rsidR="00F6161C" w:rsidRPr="00410D2D" w:rsidRDefault="00F6161C" w:rsidP="00464660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Присутствовали: председатель комиссии __________________________</w:t>
      </w:r>
      <w:r w:rsidR="004B5746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</w:t>
      </w: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Секретарь комиссии___________________________________________</w:t>
      </w:r>
      <w:r w:rsidR="004B5746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</w:t>
      </w: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Члены комиссии:</w:t>
      </w: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Слушали об установлении стажа</w:t>
      </w:r>
    </w:p>
    <w:p w:rsidR="00F6161C" w:rsidRPr="00410D2D" w:rsidRDefault="004B5746" w:rsidP="004B5746">
      <w:pPr>
        <w:spacing w:before="100" w:beforeAutospacing="1" w:after="0" w:line="240" w:lineRule="auto"/>
        <w:ind w:left="709"/>
        <w:contextualSpacing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Фамилия, имя, отчество:________________________________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</w:t>
      </w: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Должность:_____________________________________________</w:t>
      </w:r>
      <w:r w:rsidR="004B5746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</w:t>
      </w: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3.Место работы:_______________________________________________</w:t>
      </w:r>
      <w:r w:rsidR="004B5746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</w:t>
      </w: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Год рождения: ____________________________________________</w:t>
      </w:r>
      <w:r w:rsidR="004B5746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</w:t>
      </w:r>
    </w:p>
    <w:p w:rsidR="00FB0E94" w:rsidRPr="00410D2D" w:rsidRDefault="00FB0E94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F6161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 Уставом муниципального образования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 Положением о размере и условиях  оплаты трудаГлавы муниципального образования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6F1FA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утвержденным решением Думы МО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 от _____________20___г. №___,изучив трудовую деятельность для подтверждения стажа работы комиссия установила</w:t>
      </w:r>
    </w:p>
    <w:p w:rsidR="00F6161C" w:rsidRPr="00410D2D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/>
      </w:tblPr>
      <w:tblGrid>
        <w:gridCol w:w="1411"/>
        <w:gridCol w:w="1424"/>
        <w:gridCol w:w="724"/>
        <w:gridCol w:w="725"/>
        <w:gridCol w:w="733"/>
        <w:gridCol w:w="2327"/>
        <w:gridCol w:w="2407"/>
      </w:tblGrid>
      <w:tr w:rsidR="00D05E86" w:rsidRPr="00410D2D" w:rsidTr="00C27297">
        <w:trPr>
          <w:cantSplit/>
          <w:trHeight w:val="20"/>
        </w:trPr>
        <w:tc>
          <w:tcPr>
            <w:tcW w:w="1454" w:type="pct"/>
            <w:gridSpan w:val="2"/>
            <w:vMerge w:val="restar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Дата (число, месяц, год)</w:t>
            </w:r>
          </w:p>
        </w:tc>
        <w:tc>
          <w:tcPr>
            <w:tcW w:w="1119" w:type="pct"/>
            <w:gridSpan w:val="3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Стаж работы</w:t>
            </w:r>
          </w:p>
        </w:tc>
        <w:tc>
          <w:tcPr>
            <w:tcW w:w="1193" w:type="pct"/>
            <w:vMerge w:val="restar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Профессия, должность</w:t>
            </w:r>
          </w:p>
        </w:tc>
        <w:tc>
          <w:tcPr>
            <w:tcW w:w="1234" w:type="pct"/>
            <w:vMerge w:val="restar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Место работы</w:t>
            </w:r>
          </w:p>
        </w:tc>
      </w:tr>
      <w:tr w:rsidR="00D05E86" w:rsidRPr="00410D2D" w:rsidTr="00C27297">
        <w:trPr>
          <w:cantSplit/>
          <w:trHeight w:val="276"/>
        </w:trPr>
        <w:tc>
          <w:tcPr>
            <w:tcW w:w="1454" w:type="pct"/>
            <w:gridSpan w:val="2"/>
            <w:vMerge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vMerge w:val="restar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лет</w:t>
            </w:r>
          </w:p>
        </w:tc>
        <w:tc>
          <w:tcPr>
            <w:tcW w:w="372" w:type="pct"/>
            <w:vMerge w:val="restar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месяц</w:t>
            </w:r>
          </w:p>
        </w:tc>
        <w:tc>
          <w:tcPr>
            <w:tcW w:w="376" w:type="pct"/>
            <w:vMerge w:val="restar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дней</w:t>
            </w:r>
          </w:p>
        </w:tc>
        <w:tc>
          <w:tcPr>
            <w:tcW w:w="1193" w:type="pct"/>
            <w:vMerge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vMerge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с какого времени</w:t>
            </w: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по какое время</w:t>
            </w:r>
          </w:p>
        </w:tc>
        <w:tc>
          <w:tcPr>
            <w:tcW w:w="371" w:type="pct"/>
            <w:vMerge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vMerge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vMerge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72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729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05E86" w:rsidRPr="00410D2D" w:rsidTr="00C27297">
        <w:trPr>
          <w:cantSplit/>
          <w:trHeight w:val="20"/>
        </w:trPr>
        <w:tc>
          <w:tcPr>
            <w:tcW w:w="1454" w:type="pct"/>
            <w:gridSpan w:val="2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  <w:r w:rsidRPr="00410D2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71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2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76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193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234" w:type="pct"/>
            <w:shd w:val="clear" w:color="auto" w:fill="FFFFFF"/>
          </w:tcPr>
          <w:p w:rsidR="00F6161C" w:rsidRPr="00410D2D" w:rsidRDefault="00F6161C" w:rsidP="00C2729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ru-RU"/>
              </w:rPr>
            </w:pPr>
          </w:p>
        </w:tc>
      </w:tr>
    </w:tbl>
    <w:p w:rsidR="00F6161C" w:rsidRPr="00410D2D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</w:p>
    <w:p w:rsidR="00F6161C" w:rsidRPr="00410D2D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Комиссия решила:</w:t>
      </w:r>
    </w:p>
    <w:p w:rsidR="00FB0E94" w:rsidRPr="00410D2D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стаж для определения размера ежемесячной надбавки к должностному окладу за выслугу лет Главе МО «</w:t>
      </w:r>
      <w:proofErr w:type="spellStart"/>
      <w:r w:rsidR="00987D11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Гаханы</w:t>
      </w:r>
      <w:proofErr w:type="spellEnd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по состоянию на </w:t>
      </w:r>
      <w:r w:rsidRPr="00410D2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______________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составляет «__________________________» лет _____</w:t>
      </w:r>
      <w:r w:rsidRPr="00410D2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_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 месяцев ____</w:t>
      </w:r>
      <w:r w:rsidRPr="00410D2D">
        <w:rPr>
          <w:rFonts w:ascii="Arial" w:eastAsia="Times New Roman" w:hAnsi="Arial" w:cs="Arial"/>
          <w:i/>
          <w:color w:val="000000" w:themeColor="text1"/>
          <w:sz w:val="24"/>
          <w:szCs w:val="24"/>
          <w:lang w:eastAsia="ru-RU"/>
        </w:rPr>
        <w:t>________________________________________ день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(прописью)</w:t>
      </w:r>
    </w:p>
    <w:p w:rsidR="00F6161C" w:rsidRPr="00410D2D" w:rsidRDefault="00F6161C" w:rsidP="00F6161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Имеет право на надбавку за выслугу лет в размере ___% к должностному окладу с</w:t>
      </w:r>
      <w:bookmarkStart w:id="4" w:name="_GoBack"/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    _____________20___года  включительно.</w:t>
      </w:r>
    </w:p>
    <w:p w:rsidR="00FB0E94" w:rsidRPr="00410D2D" w:rsidRDefault="00FB0E94" w:rsidP="006F1FA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F6161C" w:rsidRPr="00410D2D" w:rsidRDefault="00F6161C" w:rsidP="006F1FAC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Председатель</w:t>
      </w:r>
      <w:r w:rsidR="0034620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комиссии</w:t>
      </w:r>
      <w:r w:rsidR="006F1FA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  <w:r w:rsidR="00FB0E94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________________________</w:t>
      </w:r>
    </w:p>
    <w:p w:rsidR="00F6161C" w:rsidRPr="00410D2D" w:rsidRDefault="00F6161C" w:rsidP="006F1FA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Секретарь комиссии</w:t>
      </w:r>
      <w:r w:rsidR="006F1FA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</w:t>
      </w:r>
      <w:r w:rsidR="00FB0E94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</w:t>
      </w:r>
    </w:p>
    <w:p w:rsidR="00F6161C" w:rsidRPr="00410D2D" w:rsidRDefault="00F6161C" w:rsidP="006F1FAC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Члены комиссии:  </w:t>
      </w:r>
      <w:r w:rsidR="00FB0E94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</w:t>
      </w:r>
    </w:p>
    <w:p w:rsidR="00F6161C" w:rsidRPr="00410D2D" w:rsidRDefault="006F1FAC" w:rsidP="00F6161C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_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F6161C" w:rsidRPr="00410D2D" w:rsidRDefault="008F228B" w:rsidP="00F6161C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                 </w:t>
      </w:r>
      <w:r w:rsidR="00F6161C"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</w:t>
      </w:r>
    </w:p>
    <w:p w:rsidR="006F1FAC" w:rsidRPr="00410D2D" w:rsidRDefault="006F1FAC" w:rsidP="00CD06A5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М.П</w:t>
      </w:r>
    </w:p>
    <w:p w:rsidR="004B1760" w:rsidRPr="00410D2D" w:rsidRDefault="00F6161C" w:rsidP="006F1FAC">
      <w:pPr>
        <w:spacing w:after="0" w:line="240" w:lineRule="auto"/>
        <w:ind w:firstLine="851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410D2D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.                                                                                 </w:t>
      </w:r>
      <w:bookmarkEnd w:id="4"/>
    </w:p>
    <w:sectPr w:rsidR="004B1760" w:rsidRPr="00410D2D" w:rsidSect="0086728E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743331"/>
    <w:multiLevelType w:val="hybridMultilevel"/>
    <w:tmpl w:val="6E86A7D0"/>
    <w:lvl w:ilvl="0" w:tplc="B9B60D1C">
      <w:start w:val="1"/>
      <w:numFmt w:val="decimal"/>
      <w:lvlText w:val="%1."/>
      <w:lvlJc w:val="left"/>
      <w:pPr>
        <w:ind w:left="397" w:hanging="11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9136A2"/>
    <w:multiLevelType w:val="hybridMultilevel"/>
    <w:tmpl w:val="0DEC6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B7AB3"/>
    <w:multiLevelType w:val="hybridMultilevel"/>
    <w:tmpl w:val="8AEE5806"/>
    <w:lvl w:ilvl="0" w:tplc="2A6CE4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940208"/>
    <w:rsid w:val="00022C83"/>
    <w:rsid w:val="00044676"/>
    <w:rsid w:val="000631CE"/>
    <w:rsid w:val="00173666"/>
    <w:rsid w:val="0028389F"/>
    <w:rsid w:val="002A0255"/>
    <w:rsid w:val="002A5A92"/>
    <w:rsid w:val="002D0D55"/>
    <w:rsid w:val="00314A13"/>
    <w:rsid w:val="00343C68"/>
    <w:rsid w:val="0034620E"/>
    <w:rsid w:val="00352D90"/>
    <w:rsid w:val="0037115F"/>
    <w:rsid w:val="00371A03"/>
    <w:rsid w:val="00375D4C"/>
    <w:rsid w:val="00380AF2"/>
    <w:rsid w:val="00410D2D"/>
    <w:rsid w:val="00460BD1"/>
    <w:rsid w:val="00464660"/>
    <w:rsid w:val="0049498A"/>
    <w:rsid w:val="004B1760"/>
    <w:rsid w:val="004B5746"/>
    <w:rsid w:val="0052713C"/>
    <w:rsid w:val="00672C0F"/>
    <w:rsid w:val="006F1FAC"/>
    <w:rsid w:val="00794E42"/>
    <w:rsid w:val="007C1C10"/>
    <w:rsid w:val="007E1C59"/>
    <w:rsid w:val="007E5FD2"/>
    <w:rsid w:val="0086728E"/>
    <w:rsid w:val="00895DEC"/>
    <w:rsid w:val="008B1361"/>
    <w:rsid w:val="008E2BCB"/>
    <w:rsid w:val="008F228B"/>
    <w:rsid w:val="008F6810"/>
    <w:rsid w:val="00940208"/>
    <w:rsid w:val="009627FD"/>
    <w:rsid w:val="00983FD0"/>
    <w:rsid w:val="00987D11"/>
    <w:rsid w:val="009F24C0"/>
    <w:rsid w:val="00A02690"/>
    <w:rsid w:val="00AD45A1"/>
    <w:rsid w:val="00B319BA"/>
    <w:rsid w:val="00B5449C"/>
    <w:rsid w:val="00BF13EE"/>
    <w:rsid w:val="00C3355E"/>
    <w:rsid w:val="00C34035"/>
    <w:rsid w:val="00C53E54"/>
    <w:rsid w:val="00CD06A5"/>
    <w:rsid w:val="00CE315C"/>
    <w:rsid w:val="00D05E86"/>
    <w:rsid w:val="00D34B0D"/>
    <w:rsid w:val="00D52E3E"/>
    <w:rsid w:val="00D7437C"/>
    <w:rsid w:val="00DA118F"/>
    <w:rsid w:val="00DA27CE"/>
    <w:rsid w:val="00DB5D8B"/>
    <w:rsid w:val="00DD2CAE"/>
    <w:rsid w:val="00DF3DB1"/>
    <w:rsid w:val="00E4694E"/>
    <w:rsid w:val="00E80BAC"/>
    <w:rsid w:val="00E97688"/>
    <w:rsid w:val="00EA3C8A"/>
    <w:rsid w:val="00F47C1A"/>
    <w:rsid w:val="00F6161C"/>
    <w:rsid w:val="00F80595"/>
    <w:rsid w:val="00FB0E94"/>
    <w:rsid w:val="00FE246A"/>
    <w:rsid w:val="00FF11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6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7CE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61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16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A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7C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2189</Words>
  <Characters>12480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Spark</cp:lastModifiedBy>
  <cp:revision>4</cp:revision>
  <cp:lastPrinted>2024-03-28T06:10:00Z</cp:lastPrinted>
  <dcterms:created xsi:type="dcterms:W3CDTF">2024-03-28T06:14:00Z</dcterms:created>
  <dcterms:modified xsi:type="dcterms:W3CDTF">2024-04-03T03:50:00Z</dcterms:modified>
</cp:coreProperties>
</file>