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5D" w:rsidRDefault="0045307E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15.04.</w:t>
      </w:r>
      <w:r w:rsidR="009E5A5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2024г.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21</w:t>
      </w:r>
    </w:p>
    <w:p w:rsidR="007C2572" w:rsidRDefault="007C2572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Pr="0045307E" w:rsidRDefault="00392FE9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МУНИЦИПАЛЬНОЕ ОБРАЗОВАНИЕ </w:t>
      </w:r>
      <w:r w:rsidRPr="0045307E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«</w:t>
      </w:r>
      <w:r w:rsidR="009E5A5D" w:rsidRPr="0045307E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ГАХАНЫ</w:t>
      </w:r>
      <w:r w:rsidRPr="0045307E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7C2572" w:rsidRDefault="00392FE9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45307E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:rsidR="00392FE9" w:rsidRDefault="00392FE9" w:rsidP="009E5A5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7C2572" w:rsidRDefault="007C2572" w:rsidP="009E5A5D">
      <w:pPr>
        <w:pStyle w:val="a8"/>
        <w:rPr>
          <w:rFonts w:ascii="Arial" w:hAnsi="Arial" w:cs="Arial"/>
          <w:sz w:val="32"/>
          <w:szCs w:val="32"/>
        </w:rPr>
      </w:pPr>
    </w:p>
    <w:p w:rsidR="00392FE9" w:rsidRPr="00392FE9" w:rsidRDefault="00450A4E" w:rsidP="009E5A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24507763"/>
      <w:r w:rsidRPr="00392FE9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УТВЕРЖДЕНИИ СХЕМЫ РАЗМЕЩЕНИЯ НЕСТАЦИОНАРНЫХ ТОРГОВЫХ ОБЪЕКТОВ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МУНИЦИПАЛЬНОГО ОБРАЗОВАНИЯ «</w:t>
      </w:r>
      <w:r w:rsidR="009E5A5D">
        <w:rPr>
          <w:rFonts w:ascii="Arial" w:eastAsia="Times New Roman" w:hAnsi="Arial" w:cs="Arial"/>
          <w:b/>
          <w:bCs/>
          <w:color w:val="000000"/>
          <w:sz w:val="32"/>
          <w:szCs w:val="32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» </w:t>
      </w:r>
      <w:bookmarkEnd w:id="0"/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Default="00392FE9" w:rsidP="009E5A5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Федеральным законом от 06.10.2002 №131-ФЗ ФЗ «Об общих принципах организации местного самоуправления в Российской Федерации», Федеральным законом от 28.12.2009 № 381- ФЗ «Об основах государственного регулирования торговой деятельности в Российской Федерации, </w:t>
      </w:r>
      <w:r w:rsidR="00DA3D9F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 xml:space="preserve">, Администрация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«Гаханы»</w:t>
      </w:r>
    </w:p>
    <w:p w:rsidR="00392FE9" w:rsidRPr="00392FE9" w:rsidRDefault="00392FE9" w:rsidP="009E5A5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Default="00392FE9" w:rsidP="009E5A5D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9E5A5D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9E5A5D" w:rsidRPr="009E5A5D" w:rsidRDefault="009E5A5D" w:rsidP="009E5A5D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хему размещения нестационарных торговых объектов на территории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 w:rsidR="00DA3D9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текстов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 част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ь)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 согласно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риложению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 xml:space="preserve">№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1 к настоящему постановлению.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2. Утвердить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арты-схемы размещения нестационарных торговых объектов на территории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(графическая ч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асть) согласно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П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риложениям № 2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к настоящему постановлению.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3. Настоящая схема размещения нестационарных торговых объектов на территории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утверждается сроком на 5 лет.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r w:rsidR="009E5A5D">
        <w:rPr>
          <w:rFonts w:ascii="Arial" w:hAnsi="Arial" w:cs="Arial"/>
          <w:sz w:val="24"/>
          <w:szCs w:val="24"/>
        </w:rPr>
        <w:t>Опубликовать постановление</w:t>
      </w:r>
      <w:r w:rsidR="00DA3D9F">
        <w:rPr>
          <w:rFonts w:ascii="Arial" w:hAnsi="Arial" w:cs="Arial"/>
          <w:sz w:val="24"/>
          <w:szCs w:val="24"/>
        </w:rPr>
        <w:t xml:space="preserve"> в газете </w:t>
      </w:r>
      <w:r w:rsidR="009E5A5D">
        <w:rPr>
          <w:rFonts w:ascii="Arial" w:hAnsi="Arial" w:cs="Arial"/>
          <w:sz w:val="24"/>
          <w:szCs w:val="24"/>
        </w:rPr>
        <w:t xml:space="preserve">«Гаханский </w:t>
      </w:r>
      <w:r w:rsidR="00DA3D9F">
        <w:rPr>
          <w:rFonts w:ascii="Arial" w:hAnsi="Arial" w:cs="Arial"/>
          <w:sz w:val="24"/>
          <w:szCs w:val="24"/>
        </w:rPr>
        <w:t>Вестник» и разместить на официальном сайте администрации МО «</w:t>
      </w:r>
      <w:r w:rsidR="009E5A5D">
        <w:rPr>
          <w:rFonts w:ascii="Arial" w:hAnsi="Arial" w:cs="Arial"/>
          <w:sz w:val="24"/>
          <w:szCs w:val="24"/>
        </w:rPr>
        <w:t>Гаханы</w:t>
      </w:r>
      <w:r w:rsidR="00DA3D9F">
        <w:rPr>
          <w:rFonts w:ascii="Arial" w:hAnsi="Arial" w:cs="Arial"/>
          <w:sz w:val="24"/>
          <w:szCs w:val="24"/>
        </w:rPr>
        <w:t>» в сети «Интернет».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5. Контроль за исполнением настоящего постановления оставляю за собой.</w:t>
      </w:r>
    </w:p>
    <w:p w:rsid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A3D9F" w:rsidRDefault="00DA3D9F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E5A5D" w:rsidRDefault="009E5A5D" w:rsidP="009E5A5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>Глава</w:t>
      </w:r>
    </w:p>
    <w:p w:rsidR="009E5A5D" w:rsidRPr="00593BA9" w:rsidRDefault="009E5A5D" w:rsidP="009E5A5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«Гаханы»                                         Н.П. </w:t>
      </w:r>
      <w:r w:rsidRPr="0055499B">
        <w:rPr>
          <w:rFonts w:ascii="Arial" w:hAnsi="Arial" w:cs="Arial"/>
          <w:sz w:val="24"/>
          <w:szCs w:val="24"/>
        </w:rPr>
        <w:t xml:space="preserve">Булгатова </w:t>
      </w:r>
    </w:p>
    <w:p w:rsidR="00DA3D9F" w:rsidRPr="00392FE9" w:rsidRDefault="00DA3D9F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A3D9F" w:rsidRDefault="00DA3D9F" w:rsidP="009E5A5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A3D9F" w:rsidRDefault="00DA3D9F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E5A5D" w:rsidRDefault="009E5A5D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  <w:sectPr w:rsidR="009E5A5D" w:rsidSect="009E5A5D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392FE9" w:rsidRPr="009E5A5D" w:rsidRDefault="00392FE9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E5A5D">
        <w:rPr>
          <w:rFonts w:ascii="Courier New" w:eastAsia="Times New Roman" w:hAnsi="Courier New" w:cs="Courier New"/>
          <w:color w:val="000000"/>
        </w:rPr>
        <w:lastRenderedPageBreak/>
        <w:t>Приложение № 1</w:t>
      </w:r>
    </w:p>
    <w:p w:rsidR="00DA3D9F" w:rsidRDefault="00392FE9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E5A5D">
        <w:rPr>
          <w:rFonts w:ascii="Courier New" w:eastAsia="Times New Roman" w:hAnsi="Courier New" w:cs="Courier New"/>
          <w:color w:val="000000"/>
        </w:rPr>
        <w:t xml:space="preserve">к постановлению </w:t>
      </w:r>
      <w:r w:rsidR="009E5A5D">
        <w:rPr>
          <w:rFonts w:ascii="Courier New" w:eastAsia="Times New Roman" w:hAnsi="Courier New" w:cs="Courier New"/>
          <w:color w:val="000000"/>
        </w:rPr>
        <w:t>Администрации МО</w:t>
      </w:r>
      <w:r w:rsidRPr="009E5A5D">
        <w:rPr>
          <w:rFonts w:ascii="Courier New" w:eastAsia="Times New Roman" w:hAnsi="Courier New" w:cs="Courier New"/>
          <w:color w:val="000000"/>
        </w:rPr>
        <w:t xml:space="preserve"> «</w:t>
      </w:r>
      <w:r w:rsidR="009E5A5D">
        <w:rPr>
          <w:rFonts w:ascii="Courier New" w:eastAsia="Times New Roman" w:hAnsi="Courier New" w:cs="Courier New"/>
          <w:color w:val="000000"/>
        </w:rPr>
        <w:t>Гаханы</w:t>
      </w:r>
      <w:r w:rsidRPr="009E5A5D">
        <w:rPr>
          <w:rFonts w:ascii="Courier New" w:eastAsia="Times New Roman" w:hAnsi="Courier New" w:cs="Courier New"/>
          <w:color w:val="000000"/>
        </w:rPr>
        <w:t xml:space="preserve">» </w:t>
      </w:r>
    </w:p>
    <w:p w:rsidR="009E5A5D" w:rsidRPr="009E5A5D" w:rsidRDefault="009E5A5D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от </w:t>
      </w:r>
      <w:r w:rsidR="004B567C">
        <w:rPr>
          <w:rFonts w:ascii="Courier New" w:eastAsia="Times New Roman" w:hAnsi="Courier New" w:cs="Courier New"/>
          <w:color w:val="000000"/>
        </w:rPr>
        <w:t>15.04.2024г. № 21</w:t>
      </w:r>
    </w:p>
    <w:p w:rsidR="00392FE9" w:rsidRPr="00392FE9" w:rsidRDefault="00392FE9" w:rsidP="009E5A5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5307E" w:rsidRDefault="00392FE9" w:rsidP="009E5A5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Схема</w:t>
      </w:r>
    </w:p>
    <w:p w:rsidR="00392FE9" w:rsidRPr="00392FE9" w:rsidRDefault="00392FE9" w:rsidP="009E5A5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 размещения нестационарных торговых объектов на территории 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/>
      </w:tblPr>
      <w:tblGrid>
        <w:gridCol w:w="336"/>
        <w:gridCol w:w="2247"/>
        <w:gridCol w:w="2009"/>
        <w:gridCol w:w="2009"/>
        <w:gridCol w:w="1871"/>
        <w:gridCol w:w="2624"/>
        <w:gridCol w:w="2247"/>
        <w:gridCol w:w="2009"/>
      </w:tblGrid>
      <w:tr w:rsidR="0057123D" w:rsidRPr="009E5A5D" w:rsidTr="009E5A5D">
        <w:trPr>
          <w:jc w:val="right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Адрес расположения (место расположения</w:t>
            </w:r>
            <w:r w:rsidRPr="009E5A5D">
              <w:rPr>
                <w:rFonts w:ascii="Courier New" w:eastAsia="Times New Roman" w:hAnsi="Courier New" w:cs="Courier New"/>
              </w:rPr>
              <w:t xml:space="preserve"> нестационарного торгового объекта</w:t>
            </w:r>
            <w:r>
              <w:rPr>
                <w:rFonts w:ascii="Courier New" w:eastAsia="Times New Roman" w:hAnsi="Courier New" w:cs="Courier New"/>
              </w:rPr>
              <w:t xml:space="preserve"> )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Вид нестационарного торгового объекта (павильон, палатка, киоск, лоток, мобильный торговый объект)</w:t>
            </w:r>
          </w:p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Количество </w:t>
            </w:r>
            <w:r w:rsidRPr="009E5A5D">
              <w:rPr>
                <w:rFonts w:ascii="Courier New" w:eastAsia="Times New Roman" w:hAnsi="Courier New" w:cs="Courier New"/>
              </w:rPr>
              <w:t>нестационарн</w:t>
            </w:r>
            <w:r>
              <w:rPr>
                <w:rFonts w:ascii="Courier New" w:eastAsia="Times New Roman" w:hAnsi="Courier New" w:cs="Courier New"/>
              </w:rPr>
              <w:t xml:space="preserve">ых </w:t>
            </w:r>
            <w:r w:rsidRPr="009E5A5D">
              <w:rPr>
                <w:rFonts w:ascii="Courier New" w:eastAsia="Times New Roman" w:hAnsi="Courier New" w:cs="Courier New"/>
              </w:rPr>
              <w:t>торгов</w:t>
            </w:r>
            <w:r>
              <w:rPr>
                <w:rFonts w:ascii="Courier New" w:eastAsia="Times New Roman" w:hAnsi="Courier New" w:cs="Courier New"/>
              </w:rPr>
              <w:t>ых</w:t>
            </w:r>
            <w:r w:rsidRPr="009E5A5D">
              <w:rPr>
                <w:rFonts w:ascii="Courier New" w:eastAsia="Times New Roman" w:hAnsi="Courier New" w:cs="Courier New"/>
              </w:rPr>
              <w:t xml:space="preserve"> объект</w:t>
            </w:r>
            <w:r>
              <w:rPr>
                <w:rFonts w:ascii="Courier New" w:eastAsia="Times New Roman" w:hAnsi="Courier New" w:cs="Courier New"/>
              </w:rPr>
              <w:t>ов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Площадь нестационарного торгового объекта, кв.м.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Специализация НТО</w:t>
            </w:r>
          </w:p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(продовольственные товары, непродовольственные товары, услуги, смешанный ассортимент, цветы, елочный базар, бахча и т.д.)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Собственник или орган, осуществляющий полномочия собственника земельного участка на котором расположен нестационарный торговый объект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Период размещения объекта (круглогодично, сезонно)</w:t>
            </w:r>
          </w:p>
        </w:tc>
      </w:tr>
      <w:tr w:rsidR="0057123D" w:rsidRPr="009E5A5D" w:rsidTr="009E5A5D">
        <w:trPr>
          <w:jc w:val="right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392FE9" w:rsidRPr="009E5A5D" w:rsidTr="009E5A5D">
        <w:trPr>
          <w:jc w:val="right"/>
        </w:trPr>
        <w:tc>
          <w:tcPr>
            <w:tcW w:w="1535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57123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 xml:space="preserve">деревня </w:t>
            </w:r>
            <w:r w:rsidR="009E5A5D">
              <w:rPr>
                <w:rFonts w:ascii="Courier New" w:eastAsia="Times New Roman" w:hAnsi="Courier New" w:cs="Courier New"/>
              </w:rPr>
              <w:t>Бадагуй</w:t>
            </w:r>
          </w:p>
        </w:tc>
      </w:tr>
      <w:tr w:rsidR="0057123D" w:rsidRPr="009E5A5D" w:rsidTr="009E5A5D">
        <w:trPr>
          <w:jc w:val="right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392FE9" w:rsidP="009E5A5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E5A5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9E5A5D" w:rsidRDefault="00B14A0F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ул. Детская,1а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палатка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9E5A5D" w:rsidRDefault="00DD3955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6 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смешанный ассортимент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Администрация МО «Гаханы»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C74" w:rsidRDefault="007B1C74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01.06.-01.09.</w:t>
            </w:r>
          </w:p>
          <w:p w:rsidR="00392FE9" w:rsidRPr="009E5A5D" w:rsidRDefault="009E5A5D" w:rsidP="009E5A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сезонно</w:t>
            </w:r>
          </w:p>
        </w:tc>
      </w:tr>
    </w:tbl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Default="00392FE9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br w:type="textWrapping" w:clear="all"/>
      </w: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Default="009E5A5D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3955" w:rsidRDefault="00DD3955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58BF" w:rsidRDefault="002E58BF" w:rsidP="009E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5A5D" w:rsidRPr="009E5A5D" w:rsidRDefault="009E5A5D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E5A5D">
        <w:rPr>
          <w:rFonts w:ascii="Courier New" w:eastAsia="Times New Roman" w:hAnsi="Courier New" w:cs="Courier New"/>
          <w:color w:val="000000"/>
        </w:rPr>
        <w:lastRenderedPageBreak/>
        <w:t xml:space="preserve">Приложение № </w:t>
      </w:r>
      <w:r w:rsidR="002E58BF">
        <w:rPr>
          <w:rFonts w:ascii="Courier New" w:eastAsia="Times New Roman" w:hAnsi="Courier New" w:cs="Courier New"/>
          <w:color w:val="000000"/>
        </w:rPr>
        <w:t>2</w:t>
      </w:r>
    </w:p>
    <w:p w:rsidR="009E5A5D" w:rsidRDefault="009E5A5D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E5A5D">
        <w:rPr>
          <w:rFonts w:ascii="Courier New" w:eastAsia="Times New Roman" w:hAnsi="Courier New" w:cs="Courier New"/>
          <w:color w:val="000000"/>
        </w:rPr>
        <w:t xml:space="preserve">к постановлению </w:t>
      </w:r>
      <w:r>
        <w:rPr>
          <w:rFonts w:ascii="Courier New" w:eastAsia="Times New Roman" w:hAnsi="Courier New" w:cs="Courier New"/>
          <w:color w:val="000000"/>
        </w:rPr>
        <w:t>Администрации МО</w:t>
      </w:r>
      <w:r w:rsidRPr="009E5A5D">
        <w:rPr>
          <w:rFonts w:ascii="Courier New" w:eastAsia="Times New Roman" w:hAnsi="Courier New" w:cs="Courier New"/>
          <w:color w:val="000000"/>
        </w:rPr>
        <w:t xml:space="preserve"> «</w:t>
      </w:r>
      <w:r>
        <w:rPr>
          <w:rFonts w:ascii="Courier New" w:eastAsia="Times New Roman" w:hAnsi="Courier New" w:cs="Courier New"/>
          <w:color w:val="000000"/>
        </w:rPr>
        <w:t>Гаханы</w:t>
      </w:r>
      <w:r w:rsidRPr="009E5A5D">
        <w:rPr>
          <w:rFonts w:ascii="Courier New" w:eastAsia="Times New Roman" w:hAnsi="Courier New" w:cs="Courier New"/>
          <w:color w:val="000000"/>
        </w:rPr>
        <w:t xml:space="preserve">» </w:t>
      </w:r>
    </w:p>
    <w:p w:rsidR="009E5A5D" w:rsidRPr="009E5A5D" w:rsidRDefault="009E5A5D" w:rsidP="009E5A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от</w:t>
      </w:r>
      <w:r w:rsidR="004B567C">
        <w:rPr>
          <w:rFonts w:ascii="Courier New" w:eastAsia="Times New Roman" w:hAnsi="Courier New" w:cs="Courier New"/>
          <w:color w:val="000000"/>
        </w:rPr>
        <w:t xml:space="preserve"> 15.04.2024г. № 21</w:t>
      </w:r>
      <w:r>
        <w:rPr>
          <w:rFonts w:ascii="Courier New" w:eastAsia="Times New Roman" w:hAnsi="Courier New" w:cs="Courier New"/>
          <w:color w:val="000000"/>
        </w:rPr>
        <w:t xml:space="preserve"> </w:t>
      </w:r>
    </w:p>
    <w:p w:rsidR="009E5A5D" w:rsidRPr="00392FE9" w:rsidRDefault="009E5A5D" w:rsidP="009E5A5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5307E" w:rsidRDefault="00392FE9" w:rsidP="009E5A5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СХЕМА </w:t>
      </w:r>
    </w:p>
    <w:p w:rsidR="00392FE9" w:rsidRPr="00392FE9" w:rsidRDefault="00392FE9" w:rsidP="009E5A5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РАЗМЕЩЕНИЯ НЕСТАЦИОНАРНЫХ ТОРГОВЫХ ОБЪЕКТОВ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9E5A5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45307E">
        <w:rPr>
          <w:rFonts w:ascii="Arial" w:eastAsia="Times New Roman" w:hAnsi="Arial" w:cs="Arial"/>
          <w:color w:val="000000"/>
          <w:sz w:val="24"/>
          <w:szCs w:val="24"/>
        </w:rPr>
        <w:t>. Графическая часть. д. Бадагуй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Pr="00392FE9" w:rsidRDefault="008C520A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pict>
          <v:oval id="_x0000_s1026" style="position:absolute;left:0;text-align:left;margin-left:219.8pt;margin-top:4.25pt;width:13.75pt;height:7.15pt;z-index:251658240" fillcolor="red"/>
        </w:pict>
      </w:r>
      <w:r w:rsidR="00392FE9" w:rsidRPr="00392FE9">
        <w:rPr>
          <w:rFonts w:ascii="Arial" w:eastAsia="Times New Roman" w:hAnsi="Arial" w:cs="Arial"/>
          <w:color w:val="000000"/>
          <w:sz w:val="24"/>
          <w:szCs w:val="24"/>
        </w:rPr>
        <w:t>УСЛОВНЫЕ ОБОЗНАЧЕНИЯ</w:t>
      </w:r>
      <w:r w:rsidR="0045307E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392FE9"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 - </w:t>
      </w:r>
      <w:r w:rsidR="0045307E">
        <w:rPr>
          <w:rFonts w:ascii="Arial" w:eastAsia="Times New Roman" w:hAnsi="Arial" w:cs="Arial"/>
          <w:color w:val="000000"/>
          <w:sz w:val="24"/>
          <w:szCs w:val="24"/>
        </w:rPr>
        <w:t xml:space="preserve">      палатка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Pr="00392FE9" w:rsidRDefault="00392FE9" w:rsidP="009E5A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92FE9" w:rsidRDefault="0045307E" w:rsidP="0045307E">
      <w:pPr>
        <w:pStyle w:val="a8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6047796" cy="4194545"/>
            <wp:effectExtent l="19050" t="0" r="0" b="0"/>
            <wp:docPr id="1" name="Рисунок 1" descr="C:\Users\Spark\Downloads\2024-04-18_15-53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ark\Downloads\2024-04-18_15-53-4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005" cy="4197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2FE9" w:rsidSect="009E5A5D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F96" w:rsidRDefault="006E3F96" w:rsidP="00F24C3C">
      <w:pPr>
        <w:spacing w:after="0" w:line="240" w:lineRule="auto"/>
      </w:pPr>
      <w:r>
        <w:separator/>
      </w:r>
    </w:p>
  </w:endnote>
  <w:endnote w:type="continuationSeparator" w:id="1">
    <w:p w:rsidR="006E3F96" w:rsidRDefault="006E3F96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F96" w:rsidRDefault="006E3F96" w:rsidP="00F24C3C">
      <w:pPr>
        <w:spacing w:after="0" w:line="240" w:lineRule="auto"/>
      </w:pPr>
      <w:r>
        <w:separator/>
      </w:r>
    </w:p>
  </w:footnote>
  <w:footnote w:type="continuationSeparator" w:id="1">
    <w:p w:rsidR="006E3F96" w:rsidRDefault="006E3F96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3A5D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E58BF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68AB"/>
    <w:rsid w:val="00392FE9"/>
    <w:rsid w:val="003A0362"/>
    <w:rsid w:val="003C1E48"/>
    <w:rsid w:val="003C7953"/>
    <w:rsid w:val="003D1686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0A4E"/>
    <w:rsid w:val="0045307E"/>
    <w:rsid w:val="00453FB9"/>
    <w:rsid w:val="004547F9"/>
    <w:rsid w:val="00454FCE"/>
    <w:rsid w:val="0045799F"/>
    <w:rsid w:val="004602AB"/>
    <w:rsid w:val="0047461A"/>
    <w:rsid w:val="00481C40"/>
    <w:rsid w:val="0048491D"/>
    <w:rsid w:val="00486BBD"/>
    <w:rsid w:val="0049052C"/>
    <w:rsid w:val="004B567C"/>
    <w:rsid w:val="004B6582"/>
    <w:rsid w:val="004B7FF8"/>
    <w:rsid w:val="004C17B6"/>
    <w:rsid w:val="004E3D11"/>
    <w:rsid w:val="004F731D"/>
    <w:rsid w:val="00502DE6"/>
    <w:rsid w:val="0050437B"/>
    <w:rsid w:val="00511457"/>
    <w:rsid w:val="005128EF"/>
    <w:rsid w:val="00516E7B"/>
    <w:rsid w:val="00521995"/>
    <w:rsid w:val="005437BB"/>
    <w:rsid w:val="00543D62"/>
    <w:rsid w:val="00554723"/>
    <w:rsid w:val="00554970"/>
    <w:rsid w:val="00556331"/>
    <w:rsid w:val="00556C11"/>
    <w:rsid w:val="0057123D"/>
    <w:rsid w:val="0058019A"/>
    <w:rsid w:val="00585D7F"/>
    <w:rsid w:val="005951CB"/>
    <w:rsid w:val="005B04CA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6E3F96"/>
    <w:rsid w:val="00716D75"/>
    <w:rsid w:val="007177DF"/>
    <w:rsid w:val="00717E25"/>
    <w:rsid w:val="00732B03"/>
    <w:rsid w:val="00740739"/>
    <w:rsid w:val="00762E9A"/>
    <w:rsid w:val="00762FD9"/>
    <w:rsid w:val="007760E7"/>
    <w:rsid w:val="0077745D"/>
    <w:rsid w:val="0078067F"/>
    <w:rsid w:val="007969A2"/>
    <w:rsid w:val="007A4A8D"/>
    <w:rsid w:val="007B1C74"/>
    <w:rsid w:val="007B5384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F225F"/>
    <w:rsid w:val="007F4C2A"/>
    <w:rsid w:val="007F4FA7"/>
    <w:rsid w:val="00847074"/>
    <w:rsid w:val="0085007B"/>
    <w:rsid w:val="00850DE1"/>
    <w:rsid w:val="00872DFB"/>
    <w:rsid w:val="008846C2"/>
    <w:rsid w:val="0089250F"/>
    <w:rsid w:val="008A02C6"/>
    <w:rsid w:val="008B6B40"/>
    <w:rsid w:val="008C520A"/>
    <w:rsid w:val="008C5487"/>
    <w:rsid w:val="008C7B4C"/>
    <w:rsid w:val="008D6D9F"/>
    <w:rsid w:val="008E59F9"/>
    <w:rsid w:val="008E5B5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E5A5D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7DB"/>
    <w:rsid w:val="00AF7E4D"/>
    <w:rsid w:val="00B14A0F"/>
    <w:rsid w:val="00B15DE0"/>
    <w:rsid w:val="00B3372C"/>
    <w:rsid w:val="00B50F84"/>
    <w:rsid w:val="00B658BE"/>
    <w:rsid w:val="00B73D4C"/>
    <w:rsid w:val="00B769C5"/>
    <w:rsid w:val="00B93427"/>
    <w:rsid w:val="00BB673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A3D9F"/>
    <w:rsid w:val="00DB0854"/>
    <w:rsid w:val="00DB191D"/>
    <w:rsid w:val="00DC2243"/>
    <w:rsid w:val="00DC604D"/>
    <w:rsid w:val="00DC7CB8"/>
    <w:rsid w:val="00DC7F17"/>
    <w:rsid w:val="00DD09CE"/>
    <w:rsid w:val="00DD143D"/>
    <w:rsid w:val="00DD25D2"/>
    <w:rsid w:val="00DD3955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2728"/>
    <w:rsid w:val="00E45FF4"/>
    <w:rsid w:val="00E50073"/>
    <w:rsid w:val="00E61339"/>
    <w:rsid w:val="00E65032"/>
    <w:rsid w:val="00E66E0F"/>
    <w:rsid w:val="00E83CBE"/>
    <w:rsid w:val="00E968F7"/>
    <w:rsid w:val="00EB1907"/>
    <w:rsid w:val="00EB533F"/>
    <w:rsid w:val="00EC0CC3"/>
    <w:rsid w:val="00EC1B0A"/>
    <w:rsid w:val="00ED0E1B"/>
    <w:rsid w:val="00ED4C62"/>
    <w:rsid w:val="00ED6216"/>
    <w:rsid w:val="00EE0CF7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paragraph" w:styleId="ae">
    <w:name w:val="Normal (Web)"/>
    <w:basedOn w:val="a"/>
    <w:uiPriority w:val="99"/>
    <w:semiHidden/>
    <w:unhideWhenUsed/>
    <w:rsid w:val="0039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39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D5DC6-F9E6-4EEF-B00C-70ACF49A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3</cp:revision>
  <cp:lastPrinted>2023-02-20T07:39:00Z</cp:lastPrinted>
  <dcterms:created xsi:type="dcterms:W3CDTF">2024-04-18T08:01:00Z</dcterms:created>
  <dcterms:modified xsi:type="dcterms:W3CDTF">2024-04-18T08:10:00Z</dcterms:modified>
</cp:coreProperties>
</file>